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0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0754C8" w:rsidRPr="00B73D8A" w14:paraId="492B2582" w14:textId="77777777" w:rsidTr="006E48D3">
        <w:tc>
          <w:tcPr>
            <w:tcW w:w="10030" w:type="dxa"/>
            <w:tcBorders>
              <w:bottom w:val="nil"/>
            </w:tcBorders>
          </w:tcPr>
          <w:p w14:paraId="198973C6" w14:textId="77777777" w:rsidR="000754C8" w:rsidRPr="00B73D8A" w:rsidRDefault="000754C8" w:rsidP="006E48D3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</w:pPr>
            <w:r w:rsidRPr="00B73D8A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INFORMAÇÃO FITOSSANITÁRIA</w:t>
            </w:r>
          </w:p>
        </w:tc>
      </w:tr>
    </w:tbl>
    <w:p w14:paraId="1BD67B2F" w14:textId="3E864199" w:rsidR="00626EBE" w:rsidRPr="00B73D8A" w:rsidRDefault="000754C8" w:rsidP="00626EBE">
      <w:pPr>
        <w:jc w:val="center"/>
        <w:rPr>
          <w:rFonts w:ascii="Avenir Black" w:eastAsia="MS PMincho" w:hAnsi="Avenir Black" w:cs="Microsoft Himalaya"/>
          <w:b/>
          <w:bCs/>
          <w:sz w:val="44"/>
          <w:szCs w:val="44"/>
        </w:rPr>
      </w:pPr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B85D8" wp14:editId="5A2A7932">
                <wp:simplePos x="0" y="0"/>
                <wp:positionH relativeFrom="column">
                  <wp:posOffset>-468630</wp:posOffset>
                </wp:positionH>
                <wp:positionV relativeFrom="paragraph">
                  <wp:posOffset>491309</wp:posOffset>
                </wp:positionV>
                <wp:extent cx="7569200" cy="0"/>
                <wp:effectExtent l="0" t="12700" r="25400" b="254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B2F70" id="Connettore 1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9pt,38.7pt" to="559.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" strokecolor="#ffc000" strokeweight="3pt">
                <v:stroke joinstyle="miter"/>
              </v:line>
            </w:pict>
          </mc:Fallback>
        </mc:AlternateConten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 xml:space="preserve">Ilha Terceira – </w:t>
      </w:r>
      <w:r w:rsidR="00F06F1D">
        <w:rPr>
          <w:rFonts w:ascii="Avenir Black" w:eastAsia="MS PMincho" w:hAnsi="Avenir Black" w:cs="Microsoft Himalaya"/>
          <w:b/>
          <w:bCs/>
          <w:sz w:val="44"/>
          <w:szCs w:val="44"/>
        </w:rPr>
        <w:t>18</w:t>
      </w:r>
      <w:r>
        <w:rPr>
          <w:rFonts w:ascii="Avenir Black" w:eastAsia="MS PMincho" w:hAnsi="Avenir Black" w:cs="Microsoft Himalaya"/>
          <w:b/>
          <w:bCs/>
          <w:sz w:val="44"/>
          <w:szCs w:val="44"/>
        </w:rPr>
        <w:t>/</w:t>
      </w:r>
      <w:r w:rsidR="00D13EE5">
        <w:rPr>
          <w:rFonts w:ascii="Avenir Black" w:eastAsia="MS PMincho" w:hAnsi="Avenir Black" w:cs="Microsoft Himalaya"/>
          <w:b/>
          <w:bCs/>
          <w:sz w:val="44"/>
          <w:szCs w:val="44"/>
        </w:rPr>
        <w:t>0</w:t>
      </w:r>
      <w:r w:rsidR="00F06F1D">
        <w:rPr>
          <w:rFonts w:ascii="Avenir Black" w:eastAsia="MS PMincho" w:hAnsi="Avenir Black" w:cs="Microsoft Himalaya"/>
          <w:b/>
          <w:bCs/>
          <w:sz w:val="44"/>
          <w:szCs w:val="44"/>
        </w:rPr>
        <w:t>9</w: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>/202</w:t>
      </w:r>
      <w:r w:rsidR="00476CC8">
        <w:rPr>
          <w:rFonts w:ascii="Avenir Black" w:eastAsia="MS PMincho" w:hAnsi="Avenir Black" w:cs="Microsoft Himalaya"/>
          <w:b/>
          <w:bCs/>
          <w:sz w:val="44"/>
          <w:szCs w:val="44"/>
        </w:rPr>
        <w:t>6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  <w:gridCol w:w="146"/>
      </w:tblGrid>
      <w:tr w:rsidR="00626EBE" w:rsidRPr="00B73D8A" w14:paraId="613BA3A2" w14:textId="77777777" w:rsidTr="00D13EE5">
        <w:trPr>
          <w:trHeight w:val="1800"/>
        </w:trPr>
        <w:tc>
          <w:tcPr>
            <w:tcW w:w="10320" w:type="dxa"/>
          </w:tcPr>
          <w:p w14:paraId="4644CCC6" w14:textId="0AAE0955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18DF02C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7"/>
              <w:gridCol w:w="5163"/>
            </w:tblGrid>
            <w:tr w:rsidR="00D6465E" w:rsidRPr="007B195E" w14:paraId="42770EB3" w14:textId="77777777" w:rsidTr="006E6BC1">
              <w:tc>
                <w:tcPr>
                  <w:tcW w:w="5228" w:type="dxa"/>
                </w:tcPr>
                <w:p w14:paraId="2E3E4BB8" w14:textId="77777777" w:rsidR="00D6465E" w:rsidRPr="007B195E" w:rsidRDefault="00D6465E" w:rsidP="00D6465E">
                  <w:pPr>
                    <w:rPr>
                      <w:rFonts w:eastAsia="MS PMincho" w:cstheme="minorHAnsi"/>
                      <w:noProof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Cultura: Bananeira</w:t>
                  </w:r>
                  <w:r w:rsidRPr="007B195E">
                    <w:rPr>
                      <w:rFonts w:eastAsia="MS PMincho" w:cstheme="minorHAnsi"/>
                      <w:noProof/>
                    </w:rPr>
                    <w:t xml:space="preserve"> </w:t>
                  </w:r>
                </w:p>
                <w:p w14:paraId="26EB8E9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Praga:</w:t>
                  </w:r>
                  <w:r w:rsidRPr="007B195E">
                    <w:rPr>
                      <w:rFonts w:eastAsia="MS PMincho" w:cstheme="minorHAnsi"/>
                      <w:b/>
                      <w:bCs/>
                      <w:i/>
                      <w:iCs/>
                      <w:lang w:val="pt-PT"/>
                    </w:rPr>
                    <w:t xml:space="preserve"> Tripes</w:t>
                  </w:r>
                </w:p>
              </w:tc>
              <w:tc>
                <w:tcPr>
                  <w:tcW w:w="5228" w:type="dxa"/>
                </w:tcPr>
                <w:p w14:paraId="35CADC6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0ECFA048" wp14:editId="4E44977D">
                        <wp:simplePos x="0" y="0"/>
                        <wp:positionH relativeFrom="column">
                          <wp:posOffset>-16538</wp:posOffset>
                        </wp:positionH>
                        <wp:positionV relativeFrom="paragraph">
                          <wp:posOffset>27719</wp:posOffset>
                        </wp:positionV>
                        <wp:extent cx="2407285" cy="1615440"/>
                        <wp:effectExtent l="0" t="0" r="0" b="3810"/>
                        <wp:wrapSquare wrapText="bothSides"/>
                        <wp:docPr id="9" name="Imagem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7285" cy="16154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D6465E" w:rsidRPr="007B195E" w14:paraId="5C930264" w14:textId="77777777" w:rsidTr="006E6BC1">
              <w:tc>
                <w:tcPr>
                  <w:tcW w:w="5228" w:type="dxa"/>
                </w:tcPr>
                <w:p w14:paraId="6C7BBF58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</w:p>
              </w:tc>
              <w:tc>
                <w:tcPr>
                  <w:tcW w:w="5228" w:type="dxa"/>
                </w:tcPr>
                <w:p w14:paraId="62687666" w14:textId="77777777" w:rsidR="00D6465E" w:rsidRPr="003F7313" w:rsidRDefault="00D6465E" w:rsidP="00D6465E">
                  <w:pPr>
                    <w:rPr>
                      <w:rFonts w:cstheme="minorHAnsi"/>
                      <w:highlight w:val="yellow"/>
                      <w:lang w:val="pt-PT"/>
                    </w:rPr>
                  </w:pPr>
                  <w:r w:rsidRPr="003F7313">
                    <w:rPr>
                      <w:rFonts w:cstheme="minorHAnsi"/>
                      <w:lang w:val="pt-PT"/>
                    </w:rPr>
                    <w:t>Figura 1 – Adulto de tripe da bananeira (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Heliothrips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haemorrhoidalis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lang w:val="pt-PT"/>
                    </w:rPr>
                    <w:t>Bouché</w:t>
                  </w:r>
                  <w:proofErr w:type="spellEnd"/>
                  <w:r w:rsidRPr="007B195E">
                    <w:rPr>
                      <w:rFonts w:cstheme="minorHAnsi"/>
                      <w:lang w:val="pt-PT"/>
                    </w:rPr>
                    <w:t>).</w:t>
                  </w:r>
                </w:p>
              </w:tc>
            </w:tr>
          </w:tbl>
          <w:p w14:paraId="57BDA0B9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47"/>
              <w:gridCol w:w="2846"/>
              <w:gridCol w:w="2801"/>
            </w:tblGrid>
            <w:tr w:rsidR="00D6465E" w:rsidRPr="007B195E" w14:paraId="79A4A9F5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5A3100CC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381E69DD" wp14:editId="01D0109E">
                        <wp:extent cx="1358926" cy="1812897"/>
                        <wp:effectExtent l="0" t="0" r="0" b="0"/>
                        <wp:docPr id="8" name="Imagem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5420" cy="1821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6" w:type="dxa"/>
                </w:tcPr>
                <w:p w14:paraId="24F881AE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261A1BE5" wp14:editId="52ACF742">
                        <wp:extent cx="1412196" cy="1883963"/>
                        <wp:effectExtent l="0" t="0" r="0" b="254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016" cy="18890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01" w:type="dxa"/>
                </w:tcPr>
                <w:p w14:paraId="6C93B571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5096925E" wp14:editId="3B79EF80">
                        <wp:extent cx="1408429" cy="1878938"/>
                        <wp:effectExtent l="0" t="0" r="1905" b="7620"/>
                        <wp:docPr id="11" name="Imagem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133" cy="18892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465E" w:rsidRPr="007B195E" w14:paraId="0AE96D9A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3D190A39" w14:textId="77777777" w:rsidR="00D6465E" w:rsidRPr="003F7313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3F7313">
                    <w:rPr>
                      <w:rFonts w:cstheme="minorHAnsi"/>
                      <w:lang w:val="pt-PT"/>
                    </w:rPr>
                    <w:t>Figura 2 – Aspeto estrago na banana de tripes.</w:t>
                  </w:r>
                </w:p>
              </w:tc>
              <w:tc>
                <w:tcPr>
                  <w:tcW w:w="5647" w:type="dxa"/>
                  <w:gridSpan w:val="2"/>
                </w:tcPr>
                <w:p w14:paraId="04AA0E0B" w14:textId="4216CF74" w:rsidR="00D6465E" w:rsidRPr="003F7313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3F7313">
                    <w:rPr>
                      <w:rFonts w:cstheme="minorHAnsi"/>
                      <w:lang w:val="pt-PT"/>
                    </w:rPr>
                    <w:t>Figura 3 – A</w:t>
                  </w:r>
                  <w:r w:rsidRPr="003F7313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rmadilhas </w:t>
                  </w:r>
                  <w:proofErr w:type="spellStart"/>
                  <w:r w:rsidRPr="003F7313">
                    <w:rPr>
                      <w:rStyle w:val="Forte"/>
                      <w:rFonts w:cstheme="minorHAnsi"/>
                      <w:b w:val="0"/>
                      <w:lang w:val="pt-PT"/>
                    </w:rPr>
                    <w:t>cromotrópicas</w:t>
                  </w:r>
                  <w:proofErr w:type="spellEnd"/>
                  <w:r w:rsidRPr="003F7313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 amarelas e azuis.</w:t>
                  </w:r>
                </w:p>
              </w:tc>
            </w:tr>
          </w:tbl>
          <w:p w14:paraId="45553A5B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2F1EC54" w14:textId="0FFCD703" w:rsidR="00D6465E" w:rsidRPr="003F7313" w:rsidRDefault="000754C8" w:rsidP="00D6465E">
            <w:pPr>
              <w:jc w:val="both"/>
              <w:rPr>
                <w:rFonts w:cstheme="minorHAnsi"/>
                <w:lang w:val="pt-PT"/>
              </w:rPr>
            </w:pPr>
            <w:r w:rsidRPr="003F7313">
              <w:rPr>
                <w:rFonts w:cstheme="minorHAnsi"/>
                <w:lang w:val="pt-PT"/>
              </w:rPr>
              <w:t xml:space="preserve">As tripes </w:t>
            </w:r>
            <w:r w:rsidR="00D6465E" w:rsidRPr="003F7313">
              <w:rPr>
                <w:rFonts w:cstheme="minorHAnsi"/>
                <w:lang w:val="pt-PT"/>
              </w:rPr>
              <w:t xml:space="preserve">são pequenos insetos com uma coloração que vai de amarela, passando por castanho-escuro até atingir </w:t>
            </w:r>
            <w:proofErr w:type="gramStart"/>
            <w:r w:rsidR="00D6465E" w:rsidRPr="003F7313">
              <w:rPr>
                <w:rFonts w:cstheme="minorHAnsi"/>
                <w:lang w:val="pt-PT"/>
              </w:rPr>
              <w:t>a cor preta</w:t>
            </w:r>
            <w:proofErr w:type="gramEnd"/>
            <w:r w:rsidR="00D6465E" w:rsidRPr="003F7313">
              <w:rPr>
                <w:rFonts w:cstheme="minorHAnsi"/>
                <w:lang w:val="pt-PT"/>
              </w:rPr>
              <w:t xml:space="preserve"> (Fig.1). A presença de dois pares asas franjadas nos seus adultos é característica (Fig.1). </w:t>
            </w:r>
          </w:p>
          <w:p w14:paraId="560430ED" w14:textId="77777777" w:rsidR="00D6465E" w:rsidRPr="003F7313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79D5C8D7" w14:textId="77777777" w:rsidR="00D6465E" w:rsidRPr="003F7313" w:rsidRDefault="00D6465E" w:rsidP="00D6465E">
            <w:pPr>
              <w:jc w:val="both"/>
              <w:rPr>
                <w:rFonts w:cstheme="minorHAnsi"/>
                <w:lang w:val="pt-PT"/>
              </w:rPr>
            </w:pPr>
            <w:r w:rsidRPr="003F7313">
              <w:rPr>
                <w:rFonts w:cstheme="minorHAnsi"/>
                <w:b/>
                <w:bCs/>
                <w:lang w:val="pt-PT"/>
              </w:rPr>
              <w:t>Alimentam-se sobre os frutos e folhas causando estragos e o aparecimento de manchas pardas e de uma coloração cobreada</w:t>
            </w:r>
            <w:r w:rsidRPr="003F7313">
              <w:rPr>
                <w:rFonts w:cstheme="minorHAnsi"/>
                <w:lang w:val="pt-PT"/>
              </w:rPr>
              <w:t xml:space="preserve"> (Fig. 2) que depreciam comercialmente os frutos. </w:t>
            </w:r>
          </w:p>
          <w:p w14:paraId="1986CAA8" w14:textId="77777777" w:rsidR="00D6465E" w:rsidRPr="003F7313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63194DE5" w14:textId="78EC90F6" w:rsidR="00D6465E" w:rsidRPr="003F7313" w:rsidRDefault="00D6465E" w:rsidP="00D6465E">
            <w:pPr>
              <w:jc w:val="both"/>
              <w:rPr>
                <w:rFonts w:cstheme="minorHAnsi"/>
                <w:color w:val="000000"/>
                <w:lang w:val="pt-PT"/>
              </w:rPr>
            </w:pPr>
            <w:r w:rsidRPr="003F7313">
              <w:rPr>
                <w:rFonts w:cstheme="minorHAnsi"/>
                <w:lang w:val="pt-PT"/>
              </w:rPr>
              <w:t xml:space="preserve">A </w:t>
            </w:r>
            <w:r w:rsidRPr="003F7313">
              <w:rPr>
                <w:rStyle w:val="Forte"/>
                <w:rFonts w:cstheme="minorHAnsi"/>
                <w:lang w:val="pt-PT"/>
              </w:rPr>
              <w:t>sua monitorização e estimativa do risco</w:t>
            </w:r>
            <w:r w:rsidRPr="003F7313">
              <w:rPr>
                <w:rFonts w:cstheme="minorHAnsi"/>
                <w:lang w:val="pt-PT"/>
              </w:rPr>
              <w:t xml:space="preserve"> é realizada pela </w:t>
            </w:r>
            <w:r w:rsidRPr="003F7313">
              <w:rPr>
                <w:rStyle w:val="Forte"/>
                <w:rFonts w:cstheme="minorHAnsi"/>
                <w:lang w:val="pt-PT"/>
              </w:rPr>
              <w:t xml:space="preserve">observação visual </w:t>
            </w:r>
            <w:r w:rsidRPr="003F7313">
              <w:rPr>
                <w:rFonts w:cstheme="minorHAnsi"/>
                <w:lang w:val="pt-PT"/>
              </w:rPr>
              <w:t xml:space="preserve">de folhas, flores e frutos e pela </w:t>
            </w:r>
            <w:r w:rsidRPr="003F7313">
              <w:rPr>
                <w:rStyle w:val="Forte"/>
                <w:rFonts w:cstheme="minorHAnsi"/>
                <w:lang w:val="pt-PT"/>
              </w:rPr>
              <w:t xml:space="preserve">colocação de armadilhas </w:t>
            </w:r>
            <w:proofErr w:type="spellStart"/>
            <w:r w:rsidRPr="003F7313">
              <w:rPr>
                <w:rStyle w:val="Forte"/>
                <w:rFonts w:cstheme="minorHAnsi"/>
                <w:lang w:val="pt-PT"/>
              </w:rPr>
              <w:t>cromotrópicas</w:t>
            </w:r>
            <w:proofErr w:type="spellEnd"/>
            <w:r w:rsidRPr="003F7313">
              <w:rPr>
                <w:rStyle w:val="Forte"/>
                <w:rFonts w:cstheme="minorHAnsi"/>
                <w:lang w:val="pt-PT"/>
              </w:rPr>
              <w:t xml:space="preserve"> amarelas e azuis</w:t>
            </w:r>
            <w:r w:rsidRPr="003F7313">
              <w:rPr>
                <w:rFonts w:cstheme="minorHAnsi"/>
                <w:lang w:val="pt-PT"/>
              </w:rPr>
              <w:t xml:space="preserve"> (Fig.3) nas parcelas de cultura.</w:t>
            </w:r>
          </w:p>
          <w:p w14:paraId="014C7DC0" w14:textId="6D909E53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9303E6C" w14:textId="77777777" w:rsidR="00D6465E" w:rsidRPr="003F7313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6565B973" w14:textId="77777777" w:rsidR="00D6465E" w:rsidRPr="003F7313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6275C8EB" w14:textId="2A2534CC" w:rsidR="00D6465E" w:rsidRPr="003F7313" w:rsidRDefault="00027FE3" w:rsidP="00D6465E">
            <w:pPr>
              <w:rPr>
                <w:rFonts w:cstheme="minorHAnsi"/>
                <w:b/>
                <w:color w:val="000000"/>
                <w:lang w:val="pt-PT"/>
              </w:rPr>
            </w:pPr>
            <w:r w:rsidRPr="003F7313">
              <w:rPr>
                <w:rFonts w:cstheme="minorHAnsi"/>
                <w:b/>
                <w:color w:val="000000"/>
                <w:lang w:val="pt-PT"/>
              </w:rPr>
              <w:lastRenderedPageBreak/>
              <w:t>NA ÚLTIMA SEMANA DE MONITORIZAÇÃO:</w:t>
            </w:r>
          </w:p>
          <w:p w14:paraId="067CD733" w14:textId="77777777" w:rsidR="00A82FE7" w:rsidRDefault="00A82FE7" w:rsidP="00054031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9207E95" w14:textId="6BBAD66A" w:rsidR="003E2005" w:rsidRDefault="00A82FE7" w:rsidP="00E23A97">
            <w:pPr>
              <w:ind w:right="284"/>
              <w:rPr>
                <w:rFonts w:eastAsia="MS PMincho" w:cstheme="minorHAnsi"/>
                <w:lang w:val="pt-PT"/>
              </w:rPr>
            </w:pPr>
            <w:r>
              <w:rPr>
                <w:rFonts w:eastAsia="MS PMincho" w:cstheme="minorHAnsi"/>
                <w:lang w:val="pt-PT"/>
              </w:rPr>
              <w:t xml:space="preserve">- </w:t>
            </w:r>
            <w:r w:rsidR="0004124C">
              <w:rPr>
                <w:rFonts w:eastAsia="MS PMincho" w:cstheme="minorHAnsi"/>
                <w:lang w:val="pt-PT"/>
              </w:rPr>
              <w:t>No</w:t>
            </w:r>
            <w:r w:rsidR="003F7313">
              <w:rPr>
                <w:rFonts w:eastAsia="MS PMincho" w:cstheme="minorHAnsi"/>
                <w:lang w:val="pt-PT"/>
              </w:rPr>
              <w:t xml:space="preserve"> </w:t>
            </w:r>
            <w:r w:rsidR="003F7313">
              <w:rPr>
                <w:rFonts w:eastAsia="MS PMincho" w:cstheme="minorHAnsi"/>
                <w:b/>
                <w:bCs/>
                <w:lang w:val="pt-PT"/>
              </w:rPr>
              <w:t>pomar de São Pedro registou-se um acréscimo</w:t>
            </w:r>
            <w:r w:rsidR="003F7313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3F7313">
              <w:rPr>
                <w:rFonts w:eastAsia="MS PMincho" w:cstheme="minorHAnsi"/>
                <w:b/>
                <w:lang w:val="pt-PT"/>
              </w:rPr>
              <w:t xml:space="preserve">das </w:t>
            </w:r>
            <w:r w:rsidR="003F7313" w:rsidRPr="005F3D55">
              <w:rPr>
                <w:rFonts w:eastAsia="MS PMincho" w:cstheme="minorHAnsi"/>
                <w:b/>
                <w:bCs/>
                <w:lang w:val="pt-PT"/>
              </w:rPr>
              <w:t xml:space="preserve">capturas </w:t>
            </w:r>
            <w:r w:rsidR="003F7313">
              <w:rPr>
                <w:rFonts w:eastAsia="MS PMincho" w:cstheme="minorHAnsi"/>
                <w:b/>
                <w:bCs/>
                <w:lang w:val="pt-PT"/>
              </w:rPr>
              <w:t>de tripes</w:t>
            </w:r>
            <w:r w:rsidR="003F7313">
              <w:rPr>
                <w:rFonts w:eastAsia="MS PMincho" w:cstheme="minorHAnsi"/>
                <w:b/>
                <w:bCs/>
                <w:lang w:val="pt-PT"/>
              </w:rPr>
              <w:t xml:space="preserve"> e</w:t>
            </w:r>
            <w:r w:rsidR="003F7313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3F7313">
              <w:rPr>
                <w:rFonts w:eastAsia="MS PMincho" w:cstheme="minorHAnsi"/>
                <w:b/>
                <w:lang w:val="pt-PT"/>
              </w:rPr>
              <w:t>nos pomares</w:t>
            </w:r>
            <w:r w:rsidR="003F7313">
              <w:rPr>
                <w:rFonts w:eastAsia="MS PMincho" w:cstheme="minorHAnsi"/>
                <w:b/>
                <w:bCs/>
                <w:lang w:val="pt-PT"/>
              </w:rPr>
              <w:t xml:space="preserve"> de </w:t>
            </w:r>
            <w:r w:rsidR="003F7313">
              <w:rPr>
                <w:rFonts w:eastAsia="MS PMincho" w:cstheme="minorHAnsi"/>
                <w:b/>
                <w:lang w:val="pt-PT"/>
              </w:rPr>
              <w:t>São Bento (Estádio e Império)</w:t>
            </w:r>
            <w:r w:rsidR="003F7313" w:rsidRPr="00B35911">
              <w:rPr>
                <w:rFonts w:eastAsia="MS PMincho" w:cstheme="minorHAnsi"/>
                <w:lang w:val="pt-PT"/>
              </w:rPr>
              <w:t xml:space="preserve"> </w:t>
            </w:r>
            <w:r w:rsidR="00732F66">
              <w:rPr>
                <w:rFonts w:eastAsia="MS PMincho" w:cstheme="minorHAnsi"/>
                <w:b/>
                <w:lang w:val="pt-PT"/>
              </w:rPr>
              <w:t>regist</w:t>
            </w:r>
            <w:r w:rsidR="007C7343">
              <w:rPr>
                <w:rFonts w:eastAsia="MS PMincho" w:cstheme="minorHAnsi"/>
                <w:b/>
                <w:lang w:val="pt-PT"/>
              </w:rPr>
              <w:t xml:space="preserve">ou-se um </w:t>
            </w:r>
            <w:r w:rsidR="001A37C1">
              <w:rPr>
                <w:rFonts w:eastAsia="MS PMincho" w:cstheme="minorHAnsi"/>
                <w:b/>
                <w:lang w:val="pt-PT"/>
              </w:rPr>
              <w:t>de</w:t>
            </w:r>
            <w:r w:rsidR="00D13EE5">
              <w:rPr>
                <w:rFonts w:eastAsia="MS PMincho" w:cstheme="minorHAnsi"/>
                <w:b/>
                <w:lang w:val="pt-PT"/>
              </w:rPr>
              <w:t>créscimo</w:t>
            </w:r>
            <w:r w:rsidR="003F7313">
              <w:rPr>
                <w:rFonts w:eastAsia="MS PMincho" w:cstheme="minorHAnsi"/>
                <w:b/>
                <w:lang w:val="pt-PT"/>
              </w:rPr>
              <w:t xml:space="preserve"> dessa capturas</w:t>
            </w:r>
            <w:r w:rsidR="00B35911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732F66" w:rsidRPr="00B35911">
              <w:rPr>
                <w:rFonts w:eastAsia="MS PMincho" w:cstheme="minorHAnsi"/>
                <w:lang w:val="pt-PT"/>
              </w:rPr>
              <w:t>(</w:t>
            </w:r>
            <w:r w:rsidR="0069742A" w:rsidRPr="007B195E">
              <w:rPr>
                <w:rFonts w:eastAsia="MS PMincho" w:cstheme="minorHAnsi"/>
                <w:lang w:val="pt-PT"/>
              </w:rPr>
              <w:t>Fig.</w:t>
            </w:r>
            <w:r w:rsidR="00AB7155">
              <w:rPr>
                <w:rFonts w:eastAsia="MS PMincho" w:cstheme="minorHAnsi"/>
                <w:lang w:val="pt-PT"/>
              </w:rPr>
              <w:t>4</w:t>
            </w:r>
            <w:r w:rsidR="00316D8C">
              <w:rPr>
                <w:rFonts w:eastAsia="MS PMincho" w:cstheme="minorHAnsi"/>
                <w:lang w:val="pt-PT"/>
              </w:rPr>
              <w:t xml:space="preserve">; </w:t>
            </w:r>
            <w:r w:rsidR="0069742A" w:rsidRPr="007B195E">
              <w:rPr>
                <w:rFonts w:eastAsia="MS PMincho" w:cstheme="minorHAnsi"/>
                <w:lang w:val="pt-PT"/>
              </w:rPr>
              <w:t xml:space="preserve">Quadro </w:t>
            </w:r>
            <w:r w:rsidR="00AB7155">
              <w:rPr>
                <w:rFonts w:eastAsia="MS PMincho" w:cstheme="minorHAnsi"/>
                <w:lang w:val="pt-PT"/>
              </w:rPr>
              <w:t>1</w:t>
            </w:r>
            <w:r w:rsidR="0069742A" w:rsidRPr="007B195E">
              <w:rPr>
                <w:rFonts w:eastAsia="MS PMincho" w:cstheme="minorHAnsi"/>
                <w:lang w:val="pt-PT"/>
              </w:rPr>
              <w:t>).</w:t>
            </w:r>
            <w:r w:rsidR="00E23A97">
              <w:rPr>
                <w:rFonts w:eastAsia="MS PMincho" w:cstheme="minorHAnsi"/>
                <w:lang w:val="pt-PT"/>
              </w:rPr>
              <w:t xml:space="preserve"> </w:t>
            </w:r>
          </w:p>
          <w:p w14:paraId="07C46824" w14:textId="502113E9" w:rsidR="00C53617" w:rsidRPr="007B195E" w:rsidRDefault="00C53617" w:rsidP="00495E21">
            <w:pPr>
              <w:ind w:right="284"/>
              <w:rPr>
                <w:rFonts w:eastAsia="MS PMincho" w:cstheme="minorHAnsi"/>
                <w:b/>
                <w:bCs/>
                <w:lang w:val="pt-PT"/>
              </w:rPr>
            </w:pPr>
          </w:p>
          <w:p w14:paraId="4FD2074A" w14:textId="41D06EE3" w:rsidR="003F7313" w:rsidRPr="003F7313" w:rsidRDefault="001A37C1" w:rsidP="003F7313">
            <w:pPr>
              <w:ind w:right="284"/>
              <w:jc w:val="center"/>
              <w:rPr>
                <w:rFonts w:cstheme="minorHAnsi"/>
                <w:noProof/>
                <w:lang w:val="pt-PT"/>
              </w:rPr>
            </w:pPr>
            <w:bookmarkStart w:id="0" w:name="_Hlk163474112"/>
            <w:r>
              <w:rPr>
                <w:rFonts w:cstheme="minorHAnsi"/>
                <w:noProof/>
              </w:rPr>
              <w:drawing>
                <wp:inline distT="0" distB="0" distL="0" distR="0" wp14:anchorId="06910E43" wp14:editId="461EFF9D">
                  <wp:extent cx="4871085" cy="2786380"/>
                  <wp:effectExtent l="0" t="0" r="5715" b="0"/>
                  <wp:docPr id="161794859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1085" cy="2786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6F09B067" w14:textId="61C14DC9" w:rsidR="003F7313" w:rsidRPr="007B195E" w:rsidRDefault="003F7313" w:rsidP="003F7313">
            <w:pPr>
              <w:jc w:val="center"/>
              <w:rPr>
                <w:rFonts w:eastAsia="MS PMincho" w:cstheme="minorHAnsi"/>
                <w:lang w:val="pt-PT"/>
              </w:rPr>
            </w:pPr>
            <w:r w:rsidRPr="007B195E">
              <w:rPr>
                <w:rFonts w:eastAsia="MS PMincho" w:cstheme="minorHAnsi"/>
                <w:lang w:val="pt-PT"/>
              </w:rPr>
              <w:t xml:space="preserve">Figura </w:t>
            </w:r>
            <w:r>
              <w:rPr>
                <w:rFonts w:eastAsia="MS PMincho" w:cstheme="minorHAnsi"/>
                <w:lang w:val="pt-PT"/>
              </w:rPr>
              <w:t>4</w:t>
            </w:r>
            <w:r w:rsidRPr="007B195E">
              <w:rPr>
                <w:rFonts w:eastAsia="MS PMincho" w:cstheme="minorHAnsi"/>
                <w:lang w:val="pt-PT"/>
              </w:rPr>
              <w:t xml:space="preserve">- Evolução das capturas de tripes no pomar de bananeira </w:t>
            </w:r>
            <w:r>
              <w:rPr>
                <w:rFonts w:eastAsia="MS PMincho" w:cstheme="minorHAnsi"/>
                <w:lang w:val="pt-PT"/>
              </w:rPr>
              <w:t>nas zonas de São Pedro e São Bento</w:t>
            </w:r>
            <w:r w:rsidRPr="007B195E">
              <w:rPr>
                <w:rFonts w:eastAsia="MS PMincho" w:cstheme="minorHAnsi"/>
                <w:lang w:val="pt-PT"/>
              </w:rPr>
              <w:t>.</w:t>
            </w:r>
          </w:p>
          <w:p w14:paraId="5A2A87C0" w14:textId="1270CD49" w:rsidR="0035149A" w:rsidRDefault="0035149A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3F2F9F46" w14:textId="3E3D404D" w:rsidR="000B02AC" w:rsidRDefault="004060B6" w:rsidP="00D13EE5">
            <w:pPr>
              <w:rPr>
                <w:rFonts w:cstheme="minorHAnsi"/>
                <w:color w:val="000000"/>
                <w:lang w:val="pt-PT"/>
              </w:rPr>
            </w:pPr>
            <w:r>
              <w:rPr>
                <w:rFonts w:cstheme="minorHAnsi"/>
                <w:color w:val="000000"/>
                <w:lang w:val="pt-PT"/>
              </w:rPr>
              <w:t xml:space="preserve">            </w:t>
            </w:r>
            <w:r w:rsidR="00105B26" w:rsidRPr="007B195E">
              <w:rPr>
                <w:rFonts w:cstheme="minorHAnsi"/>
                <w:color w:val="000000"/>
                <w:lang w:val="pt-PT"/>
              </w:rPr>
              <w:t xml:space="preserve">Quadro </w:t>
            </w:r>
            <w:r w:rsidR="00AB7155">
              <w:rPr>
                <w:rFonts w:cstheme="minorHAnsi"/>
                <w:color w:val="000000"/>
                <w:lang w:val="pt-PT"/>
              </w:rPr>
              <w:t>1</w:t>
            </w:r>
            <w:r w:rsidR="00105B26" w:rsidRPr="007B195E">
              <w:rPr>
                <w:rFonts w:cstheme="minorHAnsi"/>
                <w:color w:val="000000"/>
                <w:lang w:val="pt-PT"/>
              </w:rPr>
              <w:t xml:space="preserve">- Capturas de tripes registadas </w:t>
            </w:r>
            <w:r w:rsidR="00AB7155">
              <w:rPr>
                <w:rFonts w:eastAsia="MS PMincho" w:cstheme="minorHAnsi"/>
                <w:lang w:val="pt-PT"/>
              </w:rPr>
              <w:t>nas zonas de São Pedro e São Bento</w:t>
            </w:r>
            <w:r w:rsidR="00980A5F">
              <w:rPr>
                <w:rFonts w:cstheme="minorHAnsi"/>
                <w:color w:val="000000"/>
                <w:lang w:val="pt-PT"/>
              </w:rPr>
              <w:t>.</w:t>
            </w:r>
          </w:p>
          <w:p w14:paraId="73092B56" w14:textId="77777777" w:rsidR="003F7313" w:rsidRDefault="003F7313" w:rsidP="00D13EE5">
            <w:pPr>
              <w:rPr>
                <w:rFonts w:cstheme="minorHAnsi"/>
                <w:color w:val="000000"/>
                <w:lang w:val="pt-PT"/>
              </w:rPr>
            </w:pPr>
          </w:p>
          <w:tbl>
            <w:tblPr>
              <w:tblW w:w="8415" w:type="dxa"/>
              <w:tblInd w:w="8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1"/>
              <w:gridCol w:w="1433"/>
              <w:gridCol w:w="1092"/>
              <w:gridCol w:w="1069"/>
              <w:gridCol w:w="1214"/>
              <w:gridCol w:w="1020"/>
              <w:gridCol w:w="1436"/>
            </w:tblGrid>
            <w:tr w:rsidR="00B35911" w:rsidRPr="00B35911" w14:paraId="51C3AE31" w14:textId="77777777" w:rsidTr="001A37C1">
              <w:trPr>
                <w:trHeight w:val="678"/>
              </w:trPr>
              <w:tc>
                <w:tcPr>
                  <w:tcW w:w="1151" w:type="dxa"/>
                  <w:vAlign w:val="center"/>
                  <w:hideMark/>
                </w:tcPr>
                <w:p w14:paraId="64034C0D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Datas das leituras</w:t>
                  </w:r>
                </w:p>
              </w:tc>
              <w:tc>
                <w:tcPr>
                  <w:tcW w:w="2525" w:type="dxa"/>
                  <w:gridSpan w:val="2"/>
                  <w:vAlign w:val="center"/>
                  <w:hideMark/>
                </w:tcPr>
                <w:p w14:paraId="6D898315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São Pedro</w:t>
                  </w:r>
                </w:p>
              </w:tc>
              <w:tc>
                <w:tcPr>
                  <w:tcW w:w="2283" w:type="dxa"/>
                  <w:gridSpan w:val="2"/>
                  <w:vAlign w:val="center"/>
                  <w:hideMark/>
                </w:tcPr>
                <w:p w14:paraId="4F76C034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São Bento</w:t>
                  </w:r>
                </w:p>
              </w:tc>
              <w:tc>
                <w:tcPr>
                  <w:tcW w:w="2456" w:type="dxa"/>
                  <w:gridSpan w:val="2"/>
                  <w:vAlign w:val="center"/>
                  <w:hideMark/>
                </w:tcPr>
                <w:p w14:paraId="19B8633C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Estádio</w:t>
                  </w:r>
                </w:p>
              </w:tc>
            </w:tr>
            <w:tr w:rsidR="00B35911" w:rsidRPr="00B35911" w14:paraId="75B469D8" w14:textId="77777777" w:rsidTr="001A37C1">
              <w:trPr>
                <w:trHeight w:val="452"/>
              </w:trPr>
              <w:tc>
                <w:tcPr>
                  <w:tcW w:w="1151" w:type="dxa"/>
                  <w:vAlign w:val="center"/>
                  <w:hideMark/>
                </w:tcPr>
                <w:p w14:paraId="5AFE6CE2" w14:textId="0079BEE0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</w:p>
              </w:tc>
              <w:tc>
                <w:tcPr>
                  <w:tcW w:w="1433" w:type="dxa"/>
                  <w:vAlign w:val="center"/>
                  <w:hideMark/>
                </w:tcPr>
                <w:p w14:paraId="6DA40732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091" w:type="dxa"/>
                  <w:vAlign w:val="center"/>
                  <w:hideMark/>
                </w:tcPr>
                <w:p w14:paraId="48B4F4FC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Dia*</w:t>
                  </w:r>
                </w:p>
              </w:tc>
              <w:tc>
                <w:tcPr>
                  <w:tcW w:w="1069" w:type="dxa"/>
                  <w:vAlign w:val="center"/>
                  <w:hideMark/>
                </w:tcPr>
                <w:p w14:paraId="61275012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214" w:type="dxa"/>
                  <w:vAlign w:val="center"/>
                  <w:hideMark/>
                </w:tcPr>
                <w:p w14:paraId="3C37AB4A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</w:t>
                  </w:r>
                </w:p>
              </w:tc>
              <w:tc>
                <w:tcPr>
                  <w:tcW w:w="1020" w:type="dxa"/>
                  <w:vAlign w:val="center"/>
                  <w:hideMark/>
                </w:tcPr>
                <w:p w14:paraId="3EB30D2D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14:paraId="760D4246" w14:textId="77777777" w:rsidR="00B35911" w:rsidRPr="00B35911" w:rsidRDefault="00B35911" w:rsidP="00B35911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B35911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</w:t>
                  </w:r>
                </w:p>
              </w:tc>
            </w:tr>
            <w:tr w:rsidR="00B35911" w:rsidRPr="00B35911" w14:paraId="322BF396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254D6B65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24/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fev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261DD922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621FC63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0,04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7804162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35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4FD2BEC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0,65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62ED54E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35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45DFB4E8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0,65</w:t>
                  </w:r>
                </w:p>
              </w:tc>
            </w:tr>
            <w:tr w:rsidR="00B35911" w:rsidRPr="00B35911" w14:paraId="269C5941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5B2C8A05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09/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abr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56B7DB6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26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6669B6DE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0,48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00994D6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143BFBD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5C39CF4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30D2EB5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0,19</w:t>
                  </w:r>
                </w:p>
              </w:tc>
            </w:tr>
            <w:tr w:rsidR="00B35911" w:rsidRPr="00B35911" w14:paraId="45970B69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5718DFD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29/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abr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70510589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6F4E5A51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2BEBD7E1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11C58F5C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63196DD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24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6198FFB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0,44</w:t>
                  </w:r>
                </w:p>
              </w:tc>
            </w:tr>
            <w:tr w:rsidR="00B35911" w:rsidRPr="00B35911" w14:paraId="4DB588E6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4E9DA59E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15/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10E77C83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1BA0667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0,31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73879189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45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32E7185A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0,83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669DF79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5530D70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</w:tr>
            <w:tr w:rsidR="00B35911" w:rsidRPr="00B35911" w14:paraId="3359CA54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4851AE3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0095DCA3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103E0C78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3771145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90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0826FEAE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1,67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5B050E8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6C0C6A60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</w:tr>
            <w:tr w:rsidR="00B35911" w:rsidRPr="00B35911" w14:paraId="3F639A06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16B3D042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jun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0B49425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15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14835063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0,28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0CAFA9B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4A0E19A9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0,19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19FB35D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554E7ECE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</w:tr>
            <w:tr w:rsidR="00B35911" w:rsidRPr="00B35911" w14:paraId="08E49140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6B18B550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30/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jun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2DF0B5C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067B372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3FFF265C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7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3A6F7FCC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0,13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62868FEC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9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5F4C304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0,17</w:t>
                  </w:r>
                </w:p>
              </w:tc>
            </w:tr>
            <w:tr w:rsidR="00B35911" w:rsidRPr="00B35911" w14:paraId="1900BAFE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43A4F0F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29BDB7E2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6E4425C0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0,15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47692FFC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12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2962AC7E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0,22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49801E5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53199F4A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</w:tr>
            <w:tr w:rsidR="00B35911" w:rsidRPr="00B35911" w14:paraId="684A59E1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4C126555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78C65D85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6CFEA9E1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00C8129B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167E6D26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0,30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0B2DFE0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19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7E784DB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0,35</w:t>
                  </w:r>
                </w:p>
              </w:tc>
            </w:tr>
            <w:tr w:rsidR="00B35911" w:rsidRPr="00B35911" w14:paraId="3DD7D4CA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076700A8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17/ago</w:t>
                  </w:r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1590E06F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6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71FECD06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0,11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570C630D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1140DDF1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0,30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008F0F77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0B510274" w14:textId="77777777" w:rsidR="00B35911" w:rsidRPr="00B35911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B35911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0,15</w:t>
                  </w:r>
                </w:p>
              </w:tc>
            </w:tr>
            <w:tr w:rsidR="00B35911" w:rsidRPr="00B35911" w14:paraId="50FAFDFC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  <w:hideMark/>
                </w:tcPr>
                <w:p w14:paraId="1C0B14A7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27/ago</w:t>
                  </w:r>
                </w:p>
              </w:tc>
              <w:tc>
                <w:tcPr>
                  <w:tcW w:w="1433" w:type="dxa"/>
                  <w:noWrap/>
                  <w:vAlign w:val="bottom"/>
                  <w:hideMark/>
                </w:tcPr>
                <w:p w14:paraId="7023FC91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5</w:t>
                  </w:r>
                </w:p>
              </w:tc>
              <w:tc>
                <w:tcPr>
                  <w:tcW w:w="1091" w:type="dxa"/>
                  <w:noWrap/>
                  <w:vAlign w:val="bottom"/>
                  <w:hideMark/>
                </w:tcPr>
                <w:p w14:paraId="2F9D45D5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0,09</w:t>
                  </w:r>
                </w:p>
              </w:tc>
              <w:tc>
                <w:tcPr>
                  <w:tcW w:w="1069" w:type="dxa"/>
                  <w:noWrap/>
                  <w:vAlign w:val="bottom"/>
                  <w:hideMark/>
                </w:tcPr>
                <w:p w14:paraId="3F8CB94C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31</w:t>
                  </w:r>
                </w:p>
              </w:tc>
              <w:tc>
                <w:tcPr>
                  <w:tcW w:w="1214" w:type="dxa"/>
                  <w:noWrap/>
                  <w:vAlign w:val="bottom"/>
                  <w:hideMark/>
                </w:tcPr>
                <w:p w14:paraId="14AD65F0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0,57</w:t>
                  </w:r>
                </w:p>
              </w:tc>
              <w:tc>
                <w:tcPr>
                  <w:tcW w:w="1020" w:type="dxa"/>
                  <w:noWrap/>
                  <w:vAlign w:val="bottom"/>
                  <w:hideMark/>
                </w:tcPr>
                <w:p w14:paraId="5B2C6D0C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48</w:t>
                  </w:r>
                </w:p>
              </w:tc>
              <w:tc>
                <w:tcPr>
                  <w:tcW w:w="1435" w:type="dxa"/>
                  <w:noWrap/>
                  <w:vAlign w:val="bottom"/>
                  <w:hideMark/>
                </w:tcPr>
                <w:p w14:paraId="52603C6D" w14:textId="77777777" w:rsidR="00B35911" w:rsidRPr="00F06F1D" w:rsidRDefault="00B35911" w:rsidP="00B35911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F06F1D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0,89</w:t>
                  </w:r>
                </w:p>
              </w:tc>
            </w:tr>
            <w:tr w:rsidR="00F06F1D" w:rsidRPr="00B35911" w14:paraId="187A58BC" w14:textId="77777777" w:rsidTr="001A37C1">
              <w:trPr>
                <w:trHeight w:val="214"/>
              </w:trPr>
              <w:tc>
                <w:tcPr>
                  <w:tcW w:w="1151" w:type="dxa"/>
                  <w:noWrap/>
                  <w:vAlign w:val="center"/>
                </w:tcPr>
                <w:p w14:paraId="50718C69" w14:textId="2A540847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18/set</w:t>
                  </w:r>
                </w:p>
              </w:tc>
              <w:tc>
                <w:tcPr>
                  <w:tcW w:w="1433" w:type="dxa"/>
                  <w:noWrap/>
                  <w:vAlign w:val="bottom"/>
                </w:tcPr>
                <w:p w14:paraId="2F2488B0" w14:textId="2BE7577E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091" w:type="dxa"/>
                  <w:noWrap/>
                  <w:vAlign w:val="bottom"/>
                </w:tcPr>
                <w:p w14:paraId="279C9B09" w14:textId="44A36A7E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0.19</w:t>
                  </w:r>
                </w:p>
              </w:tc>
              <w:tc>
                <w:tcPr>
                  <w:tcW w:w="1069" w:type="dxa"/>
                  <w:noWrap/>
                  <w:vAlign w:val="bottom"/>
                </w:tcPr>
                <w:p w14:paraId="3DF46C9B" w14:textId="496B13D0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27</w:t>
                  </w:r>
                </w:p>
              </w:tc>
              <w:tc>
                <w:tcPr>
                  <w:tcW w:w="1214" w:type="dxa"/>
                  <w:noWrap/>
                  <w:vAlign w:val="bottom"/>
                </w:tcPr>
                <w:p w14:paraId="64F742F5" w14:textId="1D62B474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0.50</w:t>
                  </w:r>
                </w:p>
              </w:tc>
              <w:tc>
                <w:tcPr>
                  <w:tcW w:w="1020" w:type="dxa"/>
                  <w:noWrap/>
                  <w:vAlign w:val="bottom"/>
                </w:tcPr>
                <w:p w14:paraId="7CD0AA3C" w14:textId="2B98DCCB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42</w:t>
                  </w:r>
                </w:p>
              </w:tc>
              <w:tc>
                <w:tcPr>
                  <w:tcW w:w="1435" w:type="dxa"/>
                  <w:noWrap/>
                  <w:vAlign w:val="bottom"/>
                </w:tcPr>
                <w:p w14:paraId="6C1FBBF3" w14:textId="62DD3FD7" w:rsidR="00F06F1D" w:rsidRPr="00B35911" w:rsidRDefault="00F06F1D" w:rsidP="00B35911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0.78</w:t>
                  </w:r>
                </w:p>
              </w:tc>
            </w:tr>
          </w:tbl>
          <w:p w14:paraId="73E1707E" w14:textId="1BD5C5F7" w:rsidR="007B195E" w:rsidRPr="007B195E" w:rsidRDefault="007B195E" w:rsidP="00B35911">
            <w:pPr>
              <w:rPr>
                <w:rFonts w:cstheme="minorHAnsi"/>
                <w:color w:val="000000"/>
                <w:lang w:val="pt-PT"/>
              </w:rPr>
            </w:pPr>
          </w:p>
          <w:p w14:paraId="1A6E0FA4" w14:textId="5F9B4EB9" w:rsidR="00F16B01" w:rsidRDefault="004060B6" w:rsidP="00FD291C">
            <w:pPr>
              <w:rPr>
                <w:rFonts w:cstheme="minorHAnsi"/>
                <w:color w:val="000000"/>
                <w:lang w:val="pt-PT"/>
              </w:rPr>
            </w:pPr>
            <w:r>
              <w:rPr>
                <w:rFonts w:cstheme="minorHAnsi"/>
                <w:color w:val="000000"/>
                <w:lang w:val="pt-PT"/>
              </w:rPr>
              <w:t xml:space="preserve">             </w:t>
            </w:r>
            <w:r w:rsidR="00B41676">
              <w:rPr>
                <w:rFonts w:cstheme="minorHAnsi"/>
                <w:color w:val="000000"/>
                <w:lang w:val="pt-PT"/>
              </w:rPr>
              <w:t xml:space="preserve">* </w:t>
            </w:r>
            <w:proofErr w:type="spellStart"/>
            <w:r w:rsidR="00B41676">
              <w:rPr>
                <w:rFonts w:cstheme="minorHAnsi"/>
                <w:color w:val="000000"/>
                <w:lang w:val="pt-PT"/>
              </w:rPr>
              <w:t>MedArm</w:t>
            </w:r>
            <w:proofErr w:type="spellEnd"/>
            <w:r w:rsidR="00B41676">
              <w:rPr>
                <w:rFonts w:cstheme="minorHAnsi"/>
                <w:color w:val="000000"/>
                <w:lang w:val="pt-PT"/>
              </w:rPr>
              <w:t xml:space="preserve"> Dia – Média de capturas de adultos/armadilha/dia</w:t>
            </w:r>
          </w:p>
          <w:p w14:paraId="6A99B7EB" w14:textId="77777777" w:rsidR="004A7BD8" w:rsidRPr="003F7313" w:rsidRDefault="004A7BD8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</w:p>
          <w:p w14:paraId="754CA47A" w14:textId="77777777" w:rsidR="003976A1" w:rsidRPr="003F7313" w:rsidRDefault="003976A1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</w:p>
          <w:p w14:paraId="1243ADD0" w14:textId="77777777" w:rsidR="00F615D3" w:rsidRPr="003F7313" w:rsidRDefault="00F615D3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</w:p>
          <w:p w14:paraId="31D99E9F" w14:textId="787A98C5" w:rsidR="00F615D3" w:rsidRPr="003F7313" w:rsidRDefault="00702519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  <w:r w:rsidRPr="003F7313">
              <w:rPr>
                <w:rFonts w:cstheme="minorHAnsi"/>
                <w:b/>
                <w:bCs/>
                <w:lang w:val="pt-PT"/>
              </w:rPr>
              <w:t xml:space="preserve">LUTA QUIMICA: </w:t>
            </w:r>
          </w:p>
          <w:p w14:paraId="04AF41BA" w14:textId="514383AD" w:rsidR="0013688A" w:rsidRPr="003F7313" w:rsidRDefault="00702519" w:rsidP="00F615D3">
            <w:pPr>
              <w:jc w:val="both"/>
              <w:rPr>
                <w:rFonts w:cstheme="minorHAnsi"/>
                <w:lang w:val="pt-PT"/>
              </w:rPr>
            </w:pPr>
            <w:r w:rsidRPr="003F7313">
              <w:rPr>
                <w:rFonts w:cstheme="minorHAnsi"/>
                <w:lang w:val="pt-PT"/>
              </w:rPr>
              <w:t xml:space="preserve">A intervenção baseada na aplicação de medidas químicas deve ser baseada na estimativa do risco desta praga e tendo em atenção os produtos homologados que podem ser usados no seu combate constantes do Quadro </w:t>
            </w:r>
            <w:r w:rsidR="004060B6" w:rsidRPr="003F7313">
              <w:rPr>
                <w:rFonts w:cstheme="minorHAnsi"/>
                <w:lang w:val="pt-PT"/>
              </w:rPr>
              <w:t>3</w:t>
            </w:r>
            <w:r w:rsidRPr="003F7313">
              <w:rPr>
                <w:rFonts w:cstheme="minorHAnsi"/>
                <w:lang w:val="pt-PT"/>
              </w:rPr>
              <w:t xml:space="preserve"> para atingir uma diminuição das populações de tripes e dos estragos nos frutos.</w:t>
            </w:r>
          </w:p>
          <w:p w14:paraId="0F65C053" w14:textId="77777777" w:rsidR="0013688A" w:rsidRDefault="0013688A" w:rsidP="00702519">
            <w:pPr>
              <w:rPr>
                <w:color w:val="000000"/>
                <w:lang w:val="pt-PT"/>
              </w:rPr>
            </w:pPr>
          </w:p>
          <w:p w14:paraId="2A6E3827" w14:textId="6B9FB1F5" w:rsidR="00702519" w:rsidRPr="008E6122" w:rsidRDefault="00702519" w:rsidP="00702519">
            <w:pPr>
              <w:rPr>
                <w:color w:val="000000"/>
                <w:lang w:val="pt-PT"/>
              </w:rPr>
            </w:pPr>
            <w:r w:rsidRPr="008E6122">
              <w:rPr>
                <w:color w:val="000000"/>
                <w:lang w:val="pt-PT"/>
              </w:rPr>
              <w:t xml:space="preserve">Quadro </w:t>
            </w:r>
            <w:r w:rsidR="004060B6">
              <w:rPr>
                <w:color w:val="000000"/>
                <w:lang w:val="pt-PT"/>
              </w:rPr>
              <w:t>3</w:t>
            </w:r>
            <w:r w:rsidRPr="008E6122">
              <w:rPr>
                <w:color w:val="000000"/>
                <w:lang w:val="pt-PT"/>
              </w:rPr>
              <w:t xml:space="preserve"> – Produtos Fitofarmacêuticos autorizados para o combate às tripes da bananeira.</w:t>
            </w:r>
          </w:p>
          <w:p w14:paraId="616CEFEE" w14:textId="77777777" w:rsidR="00702519" w:rsidRPr="008E6122" w:rsidRDefault="00702519" w:rsidP="00702519">
            <w:pPr>
              <w:rPr>
                <w:b/>
                <w:color w:val="FF0000"/>
                <w:lang w:val="pt-PT"/>
              </w:rPr>
            </w:pPr>
          </w:p>
          <w:tbl>
            <w:tblPr>
              <w:tblW w:w="1007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674"/>
              <w:gridCol w:w="858"/>
              <w:gridCol w:w="1420"/>
              <w:gridCol w:w="1420"/>
              <w:gridCol w:w="2240"/>
              <w:gridCol w:w="1037"/>
            </w:tblGrid>
            <w:tr w:rsidR="00702519" w:rsidRPr="008E6122" w14:paraId="2B0631D2" w14:textId="77777777" w:rsidTr="006E48D3">
              <w:trPr>
                <w:trHeight w:val="645"/>
              </w:trPr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3D6D68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Substância ativa</w:t>
                  </w: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9AF07E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Produto Comercial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8F714" w14:textId="77777777" w:rsidR="00702519" w:rsidRPr="008E6122" w:rsidRDefault="00702519" w:rsidP="00702519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 xml:space="preserve">Empresa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7FB83E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Concentração de produto/hl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00BD6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Intervalo Segurança (dias)</w:t>
                  </w:r>
                </w:p>
              </w:tc>
              <w:tc>
                <w:tcPr>
                  <w:tcW w:w="2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F6CD7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Modo de ação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AF4C12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Utilização em MPB</w:t>
                  </w:r>
                </w:p>
              </w:tc>
            </w:tr>
            <w:tr w:rsidR="00702519" w:rsidRPr="008E6122" w14:paraId="0601DAA4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2129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avermectina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80FC41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Kfraft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Advance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5A470A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Selectis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644D8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40ml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F40D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710D6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Acaricida/inseticida de contacto e ingestão,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FD931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Não</w:t>
                  </w:r>
                </w:p>
              </w:tc>
            </w:tr>
            <w:tr w:rsidR="00702519" w:rsidRPr="008E6122" w14:paraId="64E713B5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2D78E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acrinatrina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842004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Rufast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Advance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CD1B1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Selectis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94E879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A7166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12C92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BBBA4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Não</w:t>
                  </w:r>
                </w:p>
              </w:tc>
            </w:tr>
            <w:tr w:rsidR="00702519" w:rsidRPr="008E6122" w14:paraId="3D2B5ECE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EBF61A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4CF3C6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Spintor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480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Sc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30D2D7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Lusosem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1548C3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9545B2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9F83DF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92E36C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</w:t>
                  </w: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im</w:t>
                  </w:r>
                </w:p>
              </w:tc>
            </w:tr>
          </w:tbl>
          <w:p w14:paraId="43E0E3FF" w14:textId="77777777" w:rsidR="00702519" w:rsidRPr="008E6122" w:rsidRDefault="00702519" w:rsidP="00702519">
            <w:pPr>
              <w:rPr>
                <w:rFonts w:eastAsia="MS PMincho"/>
                <w:sz w:val="22"/>
                <w:szCs w:val="22"/>
                <w:lang w:val="pt-PT"/>
              </w:rPr>
            </w:pPr>
          </w:p>
          <w:p w14:paraId="25977B57" w14:textId="77777777" w:rsidR="00702519" w:rsidRPr="008E6122" w:rsidRDefault="00702519" w:rsidP="00702519">
            <w:pPr>
              <w:rPr>
                <w:rFonts w:eastAsia="MS PMincho"/>
                <w:sz w:val="22"/>
                <w:szCs w:val="22"/>
                <w:lang w:val="pt-PT"/>
              </w:rPr>
            </w:pPr>
            <w:r w:rsidRPr="008E6122">
              <w:rPr>
                <w:rFonts w:eastAsia="MS PMincho"/>
                <w:sz w:val="22"/>
                <w:szCs w:val="22"/>
                <w:lang w:val="pt-PT"/>
              </w:rPr>
              <w:t>As informações do Quadro 2 não dispensam a leitura atendo rótulo do produto fitofarmacêutico nem a consulta da página eletrónica do SIFITO (Sistema de Gestão das Autorizações de Produtos Fitofarmacêuticos, https://sifito.dgav.pt/divulgacao/usos).</w:t>
            </w:r>
          </w:p>
          <w:p w14:paraId="324A40A4" w14:textId="77777777" w:rsidR="00F16B01" w:rsidRDefault="00F16B01" w:rsidP="00FD291C">
            <w:pPr>
              <w:rPr>
                <w:rFonts w:cstheme="minorHAnsi"/>
                <w:color w:val="000000"/>
                <w:lang w:val="pt-PT"/>
              </w:rPr>
            </w:pPr>
          </w:p>
          <w:p w14:paraId="098E8C2A" w14:textId="4B6BF2DC" w:rsidR="00CB3622" w:rsidRPr="007B195E" w:rsidRDefault="00CB3622" w:rsidP="00495E21">
            <w:pPr>
              <w:ind w:right="284"/>
              <w:rPr>
                <w:rFonts w:eastAsia="MS PMincho" w:cstheme="minorHAnsi"/>
                <w:b/>
                <w:bCs/>
                <w:lang w:val="pt-PT"/>
              </w:rPr>
            </w:pPr>
          </w:p>
          <w:p w14:paraId="149E78E9" w14:textId="77777777" w:rsidR="00673C43" w:rsidRDefault="00673C43" w:rsidP="006B2DC1">
            <w:pPr>
              <w:rPr>
                <w:rFonts w:eastAsia="MS PMincho" w:cstheme="minorHAnsi"/>
                <w:lang w:val="pt-PT"/>
              </w:rPr>
            </w:pPr>
          </w:p>
          <w:p w14:paraId="55928278" w14:textId="3FB365D5" w:rsidR="006B2DC1" w:rsidRPr="00673C43" w:rsidRDefault="006B2DC1" w:rsidP="00673C43">
            <w:pPr>
              <w:rPr>
                <w:rFonts w:cstheme="minorHAnsi"/>
                <w:color w:val="000000"/>
                <w:lang w:val="pt-PT"/>
              </w:rPr>
            </w:pPr>
          </w:p>
        </w:tc>
        <w:tc>
          <w:tcPr>
            <w:tcW w:w="146" w:type="dxa"/>
            <w:tcBorders>
              <w:left w:val="nil"/>
            </w:tcBorders>
          </w:tcPr>
          <w:p w14:paraId="70A41161" w14:textId="77777777" w:rsidR="00626EBE" w:rsidRPr="00B73D8A" w:rsidRDefault="00626EBE" w:rsidP="00C53617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32"/>
                <w:szCs w:val="32"/>
                <w:lang w:val="pt-PT"/>
              </w:rPr>
            </w:pPr>
          </w:p>
        </w:tc>
      </w:tr>
    </w:tbl>
    <w:p w14:paraId="6207EE37" w14:textId="77777777" w:rsidR="006B2DC1" w:rsidRDefault="006B2DC1" w:rsidP="007F0DEB">
      <w:pPr>
        <w:rPr>
          <w:highlight w:val="yellow"/>
        </w:rPr>
      </w:pPr>
    </w:p>
    <w:sectPr w:rsidR="006B2DC1" w:rsidSect="004E6D3F">
      <w:headerReference w:type="default" r:id="rId15"/>
      <w:footerReference w:type="even" r:id="rId16"/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A60D" w14:textId="77777777" w:rsidR="001F02BD" w:rsidRDefault="001F02BD" w:rsidP="00CE61D6">
      <w:r>
        <w:separator/>
      </w:r>
    </w:p>
  </w:endnote>
  <w:endnote w:type="continuationSeparator" w:id="0">
    <w:p w14:paraId="61BFA0FB" w14:textId="77777777" w:rsidR="001F02BD" w:rsidRDefault="001F02BD" w:rsidP="00CE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6735326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5E94384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0CFF520" w14:textId="77777777" w:rsidR="00C53617" w:rsidRDefault="00C53617" w:rsidP="00CE61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916858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239F6EB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 w:rsidRPr="00CE61D6">
          <w:rPr>
            <w:rStyle w:val="Nmerodepgina"/>
            <w:rFonts w:ascii="Avenir Book" w:hAnsi="Avenir Book"/>
          </w:rPr>
          <w:fldChar w:fldCharType="begin"/>
        </w:r>
        <w:r w:rsidRPr="00CE61D6">
          <w:rPr>
            <w:rStyle w:val="Nmerodepgina"/>
            <w:rFonts w:ascii="Avenir Book" w:hAnsi="Avenir Book"/>
          </w:rPr>
          <w:instrText xml:space="preserve"> PAGE </w:instrText>
        </w:r>
        <w:r w:rsidRPr="00CE61D6">
          <w:rPr>
            <w:rStyle w:val="Nmerodepgina"/>
            <w:rFonts w:ascii="Avenir Book" w:hAnsi="Avenir Book"/>
          </w:rPr>
          <w:fldChar w:fldCharType="separate"/>
        </w:r>
        <w:r w:rsidRPr="00CE61D6">
          <w:rPr>
            <w:rStyle w:val="Nmerodepgina"/>
            <w:rFonts w:ascii="Avenir Book" w:hAnsi="Avenir Book"/>
            <w:noProof/>
          </w:rPr>
          <w:t>2</w:t>
        </w:r>
        <w:r w:rsidRPr="00CE61D6">
          <w:rPr>
            <w:rStyle w:val="Nmerodepgina"/>
            <w:rFonts w:ascii="Avenir Book" w:hAnsi="Avenir Book"/>
          </w:rPr>
          <w:fldChar w:fldCharType="end"/>
        </w:r>
      </w:p>
    </w:sdtContent>
  </w:sdt>
  <w:p w14:paraId="24C25211" w14:textId="49423C8A" w:rsidR="00C53617" w:rsidRDefault="00C53617" w:rsidP="00CE61D6">
    <w:pPr>
      <w:pStyle w:val="Rodap"/>
      <w:ind w:right="360"/>
    </w:pPr>
    <w:r w:rsidRPr="00CE61D6">
      <w:rPr>
        <w:noProof/>
      </w:rPr>
      <w:drawing>
        <wp:anchor distT="0" distB="0" distL="114300" distR="114300" simplePos="0" relativeHeight="251660288" behindDoc="0" locked="0" layoutInCell="1" allowOverlap="1" wp14:anchorId="7858E763" wp14:editId="4A986ECF">
          <wp:simplePos x="0" y="0"/>
          <wp:positionH relativeFrom="margin">
            <wp:posOffset>2418080</wp:posOffset>
          </wp:positionH>
          <wp:positionV relativeFrom="paragraph">
            <wp:posOffset>4445</wp:posOffset>
          </wp:positionV>
          <wp:extent cx="1149350" cy="546100"/>
          <wp:effectExtent l="0" t="0" r="0" b="0"/>
          <wp:wrapNone/>
          <wp:docPr id="24" name="Picture 9" descr="http://webmail.uac.pt/exchange/rita/Rascunhos/FW:%20ibm3.EML/1_multipart/image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9" descr="http://webmail.uac.pt/exchange/rita/Rascunhos/FW:%20ibm3.EML/1_multipart/image00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59264" behindDoc="0" locked="0" layoutInCell="1" allowOverlap="1" wp14:anchorId="106333C0" wp14:editId="6A333518">
          <wp:simplePos x="0" y="0"/>
          <wp:positionH relativeFrom="column">
            <wp:posOffset>4070350</wp:posOffset>
          </wp:positionH>
          <wp:positionV relativeFrom="paragraph">
            <wp:posOffset>106045</wp:posOffset>
          </wp:positionV>
          <wp:extent cx="1365885" cy="486410"/>
          <wp:effectExtent l="0" t="0" r="5715" b="0"/>
          <wp:wrapNone/>
          <wp:docPr id="25" name="Picture 10" descr="image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0" descr="image00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61312" behindDoc="0" locked="0" layoutInCell="1" allowOverlap="1" wp14:anchorId="2367B8C8" wp14:editId="40662AFC">
          <wp:simplePos x="0" y="0"/>
          <wp:positionH relativeFrom="margin">
            <wp:posOffset>5511800</wp:posOffset>
          </wp:positionH>
          <wp:positionV relativeFrom="paragraph">
            <wp:posOffset>80645</wp:posOffset>
          </wp:positionV>
          <wp:extent cx="1391920" cy="527050"/>
          <wp:effectExtent l="0" t="0" r="0" b="0"/>
          <wp:wrapNone/>
          <wp:docPr id="23" name="Picture 8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 descr="image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6EA2">
      <w:rPr>
        <w:noProof/>
      </w:rPr>
      <w:drawing>
        <wp:inline distT="0" distB="0" distL="0" distR="0" wp14:anchorId="4BEAFD1C" wp14:editId="10FCEA99">
          <wp:extent cx="1305377" cy="585169"/>
          <wp:effectExtent l="0" t="0" r="3175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3830" cy="629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E8319E" wp14:editId="0CC45B49">
          <wp:extent cx="857250" cy="504063"/>
          <wp:effectExtent l="0" t="0" r="0" b="0"/>
          <wp:docPr id="3" name="Imagem 3" descr="https://fruter.pt/themes/fruter/assets/img/logo-fru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uter.pt/themes/fruter/assets/img/logo-fruter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82" cy="50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68B5" w14:textId="77777777" w:rsidR="001F02BD" w:rsidRDefault="001F02BD" w:rsidP="00CE61D6">
      <w:r>
        <w:separator/>
      </w:r>
    </w:p>
  </w:footnote>
  <w:footnote w:type="continuationSeparator" w:id="0">
    <w:p w14:paraId="08D3DD73" w14:textId="77777777" w:rsidR="001F02BD" w:rsidRDefault="001F02BD" w:rsidP="00CE6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420A" w14:textId="30FDA228" w:rsidR="000754C8" w:rsidRDefault="000754C8" w:rsidP="000754C8">
    <w:pPr>
      <w:pStyle w:val="Cabealho"/>
      <w:tabs>
        <w:tab w:val="clear" w:pos="4819"/>
      </w:tabs>
    </w:pPr>
    <w:r w:rsidRPr="00876EED">
      <w:rPr>
        <w:rFonts w:ascii="Avenir Black" w:eastAsia="MS PMincho" w:hAnsi="Avenir Black" w:cs="Microsoft Himalaya"/>
        <w:b/>
        <w:bCs/>
        <w:noProof/>
        <w:sz w:val="44"/>
        <w:szCs w:val="44"/>
        <w:lang w:val="it-IT"/>
      </w:rPr>
      <w:drawing>
        <wp:inline distT="0" distB="0" distL="0" distR="0" wp14:anchorId="71A14D9F" wp14:editId="542BD295">
          <wp:extent cx="753232" cy="810895"/>
          <wp:effectExtent l="0" t="0" r="8890" b="8255"/>
          <wp:docPr id="1388670365" name="Imagen 10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9397EE5-A089-D824-47DC-CA0452A965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9397EE5-A089-D824-47DC-CA0452A965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61" cy="81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023D6">
      <w:rPr>
        <w:rFonts w:ascii="MS PMincho" w:eastAsia="MS PMincho" w:hAnsi="MS PMincho" w:cs="Microsoft Himalaya"/>
        <w:noProof/>
        <w:sz w:val="32"/>
        <w:szCs w:val="32"/>
      </w:rPr>
      <w:drawing>
        <wp:inline distT="0" distB="0" distL="0" distR="0" wp14:anchorId="303A87DB" wp14:editId="507A9B59">
          <wp:extent cx="1103325" cy="699361"/>
          <wp:effectExtent l="0" t="0" r="1905" b="5715"/>
          <wp:docPr id="4" name="Imagem 4" descr="Uma imagem com Azul elétrico, captura de ecrã, Gráficos, design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Azul elétrico, captura de ecrã, Gráficos, design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92" cy="704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0AA6876B" wp14:editId="31A5BE6E">
          <wp:extent cx="2306956" cy="493395"/>
          <wp:effectExtent l="0" t="0" r="0" b="1905"/>
          <wp:docPr id="810755356" name="Imagen 5" descr="Un dibujo de un perr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3326113-88CE-9693-818F-BE2ABAF774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5356" name="Imagen 5" descr="Un dibujo de un perr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3326113-88CE-9693-818F-BE2ABAF774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0699" cy="496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3E876265" wp14:editId="6AD68DC3">
          <wp:extent cx="1864995" cy="560316"/>
          <wp:effectExtent l="0" t="0" r="1905" b="0"/>
          <wp:docPr id="408127471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ADA9F5A-828A-B94C-F548-1F7F678DD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3ADA9F5A-828A-B94C-F548-1F7F678DD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81758" cy="565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25B93" w14:textId="266CA4DE" w:rsidR="005E5E7C" w:rsidRDefault="005E5E7C">
    <w:pPr>
      <w:pStyle w:val="Cabealho"/>
    </w:pPr>
  </w:p>
  <w:p w14:paraId="3244D84E" w14:textId="77777777" w:rsidR="005E5E7C" w:rsidRDefault="005E5E7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BE"/>
    <w:rsid w:val="00000910"/>
    <w:rsid w:val="00010F91"/>
    <w:rsid w:val="00011DC1"/>
    <w:rsid w:val="000168C4"/>
    <w:rsid w:val="00020CB8"/>
    <w:rsid w:val="000210CD"/>
    <w:rsid w:val="00024A5C"/>
    <w:rsid w:val="00027D1B"/>
    <w:rsid w:val="00027FE3"/>
    <w:rsid w:val="000300CB"/>
    <w:rsid w:val="00031045"/>
    <w:rsid w:val="00040BD3"/>
    <w:rsid w:val="0004124C"/>
    <w:rsid w:val="0004257E"/>
    <w:rsid w:val="00054031"/>
    <w:rsid w:val="00054119"/>
    <w:rsid w:val="00061C6E"/>
    <w:rsid w:val="00073214"/>
    <w:rsid w:val="000754C8"/>
    <w:rsid w:val="00075E41"/>
    <w:rsid w:val="00076545"/>
    <w:rsid w:val="0008133D"/>
    <w:rsid w:val="00085639"/>
    <w:rsid w:val="00087958"/>
    <w:rsid w:val="000B02AC"/>
    <w:rsid w:val="000B14B0"/>
    <w:rsid w:val="000C3CDA"/>
    <w:rsid w:val="000D59A7"/>
    <w:rsid w:val="000E5550"/>
    <w:rsid w:val="000E7D41"/>
    <w:rsid w:val="000F162B"/>
    <w:rsid w:val="000F4D8E"/>
    <w:rsid w:val="001022D0"/>
    <w:rsid w:val="00104323"/>
    <w:rsid w:val="00105B26"/>
    <w:rsid w:val="001211E2"/>
    <w:rsid w:val="00122675"/>
    <w:rsid w:val="001238BC"/>
    <w:rsid w:val="001313B6"/>
    <w:rsid w:val="0013688A"/>
    <w:rsid w:val="00142B9F"/>
    <w:rsid w:val="001512F0"/>
    <w:rsid w:val="00151ACE"/>
    <w:rsid w:val="00154AE1"/>
    <w:rsid w:val="00154B6B"/>
    <w:rsid w:val="00156A2F"/>
    <w:rsid w:val="00156C4B"/>
    <w:rsid w:val="001618A6"/>
    <w:rsid w:val="001658C5"/>
    <w:rsid w:val="001803EE"/>
    <w:rsid w:val="00180BD9"/>
    <w:rsid w:val="001850F7"/>
    <w:rsid w:val="0018736C"/>
    <w:rsid w:val="001877E6"/>
    <w:rsid w:val="00196C53"/>
    <w:rsid w:val="001A2C2A"/>
    <w:rsid w:val="001A37C1"/>
    <w:rsid w:val="001B317E"/>
    <w:rsid w:val="001B3C15"/>
    <w:rsid w:val="001B47CB"/>
    <w:rsid w:val="001B7EE3"/>
    <w:rsid w:val="001C1EE8"/>
    <w:rsid w:val="001E1E4F"/>
    <w:rsid w:val="001E4997"/>
    <w:rsid w:val="001F02BD"/>
    <w:rsid w:val="001F08A0"/>
    <w:rsid w:val="001F40E8"/>
    <w:rsid w:val="00203461"/>
    <w:rsid w:val="002063D4"/>
    <w:rsid w:val="002112E8"/>
    <w:rsid w:val="00212EC7"/>
    <w:rsid w:val="00220BDE"/>
    <w:rsid w:val="002225B3"/>
    <w:rsid w:val="00226001"/>
    <w:rsid w:val="0023041F"/>
    <w:rsid w:val="00230BD0"/>
    <w:rsid w:val="0023111E"/>
    <w:rsid w:val="00231B1B"/>
    <w:rsid w:val="0024259C"/>
    <w:rsid w:val="0024663F"/>
    <w:rsid w:val="00251195"/>
    <w:rsid w:val="00260F66"/>
    <w:rsid w:val="00262721"/>
    <w:rsid w:val="00262C37"/>
    <w:rsid w:val="00267BF4"/>
    <w:rsid w:val="00267E26"/>
    <w:rsid w:val="00280402"/>
    <w:rsid w:val="002879E9"/>
    <w:rsid w:val="00287CA2"/>
    <w:rsid w:val="00292925"/>
    <w:rsid w:val="002A1CDB"/>
    <w:rsid w:val="002A62ED"/>
    <w:rsid w:val="002B5636"/>
    <w:rsid w:val="002C2223"/>
    <w:rsid w:val="002D1330"/>
    <w:rsid w:val="002D6F59"/>
    <w:rsid w:val="002E7859"/>
    <w:rsid w:val="002F094A"/>
    <w:rsid w:val="002F51E7"/>
    <w:rsid w:val="002F54B4"/>
    <w:rsid w:val="002F55C4"/>
    <w:rsid w:val="002F7DBA"/>
    <w:rsid w:val="0030205B"/>
    <w:rsid w:val="0030222B"/>
    <w:rsid w:val="00313693"/>
    <w:rsid w:val="00314C23"/>
    <w:rsid w:val="00316D8C"/>
    <w:rsid w:val="0032484E"/>
    <w:rsid w:val="0032623E"/>
    <w:rsid w:val="003300B6"/>
    <w:rsid w:val="00331BEF"/>
    <w:rsid w:val="00336AFF"/>
    <w:rsid w:val="00336D3B"/>
    <w:rsid w:val="00342B1E"/>
    <w:rsid w:val="00343BF4"/>
    <w:rsid w:val="0034523A"/>
    <w:rsid w:val="00346147"/>
    <w:rsid w:val="003476A2"/>
    <w:rsid w:val="003501EC"/>
    <w:rsid w:val="0035100F"/>
    <w:rsid w:val="0035149A"/>
    <w:rsid w:val="00357351"/>
    <w:rsid w:val="003624BC"/>
    <w:rsid w:val="00362D2B"/>
    <w:rsid w:val="003648D3"/>
    <w:rsid w:val="0037070B"/>
    <w:rsid w:val="003833F2"/>
    <w:rsid w:val="00392445"/>
    <w:rsid w:val="0039269E"/>
    <w:rsid w:val="003926BC"/>
    <w:rsid w:val="00392A9B"/>
    <w:rsid w:val="00393A7E"/>
    <w:rsid w:val="003976A1"/>
    <w:rsid w:val="003A0F61"/>
    <w:rsid w:val="003A1F52"/>
    <w:rsid w:val="003A47C8"/>
    <w:rsid w:val="003A502C"/>
    <w:rsid w:val="003A7D5F"/>
    <w:rsid w:val="003B3347"/>
    <w:rsid w:val="003B5CDA"/>
    <w:rsid w:val="003B5EB2"/>
    <w:rsid w:val="003C1131"/>
    <w:rsid w:val="003C16B1"/>
    <w:rsid w:val="003C34E6"/>
    <w:rsid w:val="003D04C5"/>
    <w:rsid w:val="003E1D3C"/>
    <w:rsid w:val="003E2005"/>
    <w:rsid w:val="003E370E"/>
    <w:rsid w:val="003E5D23"/>
    <w:rsid w:val="003F10E6"/>
    <w:rsid w:val="003F1226"/>
    <w:rsid w:val="003F1B33"/>
    <w:rsid w:val="003F7313"/>
    <w:rsid w:val="00405E8F"/>
    <w:rsid w:val="004060B6"/>
    <w:rsid w:val="0041024E"/>
    <w:rsid w:val="004121CD"/>
    <w:rsid w:val="00416DD1"/>
    <w:rsid w:val="004206B9"/>
    <w:rsid w:val="00423395"/>
    <w:rsid w:val="00426421"/>
    <w:rsid w:val="00432559"/>
    <w:rsid w:val="00444F0F"/>
    <w:rsid w:val="0044633F"/>
    <w:rsid w:val="00447CA1"/>
    <w:rsid w:val="00453985"/>
    <w:rsid w:val="00453E76"/>
    <w:rsid w:val="00460648"/>
    <w:rsid w:val="00473CFA"/>
    <w:rsid w:val="00475E1A"/>
    <w:rsid w:val="00476CC8"/>
    <w:rsid w:val="00481F94"/>
    <w:rsid w:val="0048489B"/>
    <w:rsid w:val="00485F85"/>
    <w:rsid w:val="0049529B"/>
    <w:rsid w:val="00495E21"/>
    <w:rsid w:val="004970DC"/>
    <w:rsid w:val="004A0A0E"/>
    <w:rsid w:val="004A1912"/>
    <w:rsid w:val="004A59D6"/>
    <w:rsid w:val="004A7BD8"/>
    <w:rsid w:val="004B1DC8"/>
    <w:rsid w:val="004B4C00"/>
    <w:rsid w:val="004B731E"/>
    <w:rsid w:val="004C1708"/>
    <w:rsid w:val="004C1BEB"/>
    <w:rsid w:val="004C3C88"/>
    <w:rsid w:val="004C6CB5"/>
    <w:rsid w:val="004D4A40"/>
    <w:rsid w:val="004D4B41"/>
    <w:rsid w:val="004E6D3F"/>
    <w:rsid w:val="00501FA8"/>
    <w:rsid w:val="00507F7B"/>
    <w:rsid w:val="00511356"/>
    <w:rsid w:val="00530701"/>
    <w:rsid w:val="00531301"/>
    <w:rsid w:val="005315F6"/>
    <w:rsid w:val="00535467"/>
    <w:rsid w:val="00541024"/>
    <w:rsid w:val="00542E32"/>
    <w:rsid w:val="0054423E"/>
    <w:rsid w:val="0054628F"/>
    <w:rsid w:val="00547E96"/>
    <w:rsid w:val="0055213C"/>
    <w:rsid w:val="00556FA5"/>
    <w:rsid w:val="00557523"/>
    <w:rsid w:val="00557548"/>
    <w:rsid w:val="00561995"/>
    <w:rsid w:val="005637D9"/>
    <w:rsid w:val="00565AE7"/>
    <w:rsid w:val="00570C85"/>
    <w:rsid w:val="00573327"/>
    <w:rsid w:val="005749B5"/>
    <w:rsid w:val="005821B9"/>
    <w:rsid w:val="0058253B"/>
    <w:rsid w:val="00585A2C"/>
    <w:rsid w:val="00586A42"/>
    <w:rsid w:val="00595716"/>
    <w:rsid w:val="00595BBF"/>
    <w:rsid w:val="005A5962"/>
    <w:rsid w:val="005B21D6"/>
    <w:rsid w:val="005B55D1"/>
    <w:rsid w:val="005C1474"/>
    <w:rsid w:val="005C1AF8"/>
    <w:rsid w:val="005C6284"/>
    <w:rsid w:val="005D01AA"/>
    <w:rsid w:val="005D5824"/>
    <w:rsid w:val="005E1596"/>
    <w:rsid w:val="005E5E7C"/>
    <w:rsid w:val="005F3D55"/>
    <w:rsid w:val="0060171F"/>
    <w:rsid w:val="00602B51"/>
    <w:rsid w:val="00603D5E"/>
    <w:rsid w:val="00605056"/>
    <w:rsid w:val="00607831"/>
    <w:rsid w:val="00611A79"/>
    <w:rsid w:val="00620137"/>
    <w:rsid w:val="006215B2"/>
    <w:rsid w:val="00621658"/>
    <w:rsid w:val="00622865"/>
    <w:rsid w:val="00624E28"/>
    <w:rsid w:val="00626EBE"/>
    <w:rsid w:val="00636877"/>
    <w:rsid w:val="00640925"/>
    <w:rsid w:val="006431AC"/>
    <w:rsid w:val="0064466B"/>
    <w:rsid w:val="006509D0"/>
    <w:rsid w:val="006556AA"/>
    <w:rsid w:val="006672F1"/>
    <w:rsid w:val="00673C43"/>
    <w:rsid w:val="006765D0"/>
    <w:rsid w:val="006826C1"/>
    <w:rsid w:val="00682AD2"/>
    <w:rsid w:val="0068405A"/>
    <w:rsid w:val="00687BFF"/>
    <w:rsid w:val="00691BF1"/>
    <w:rsid w:val="00695764"/>
    <w:rsid w:val="00695B54"/>
    <w:rsid w:val="0069742A"/>
    <w:rsid w:val="006A5898"/>
    <w:rsid w:val="006A5ECC"/>
    <w:rsid w:val="006A66D7"/>
    <w:rsid w:val="006A762C"/>
    <w:rsid w:val="006B2DC1"/>
    <w:rsid w:val="006B4DBA"/>
    <w:rsid w:val="006D24EC"/>
    <w:rsid w:val="006D4931"/>
    <w:rsid w:val="006E0A97"/>
    <w:rsid w:val="006E53B7"/>
    <w:rsid w:val="006E6DAD"/>
    <w:rsid w:val="006F2709"/>
    <w:rsid w:val="006F2A48"/>
    <w:rsid w:val="006F445F"/>
    <w:rsid w:val="00702519"/>
    <w:rsid w:val="00702758"/>
    <w:rsid w:val="00704E9A"/>
    <w:rsid w:val="00706D4B"/>
    <w:rsid w:val="00707855"/>
    <w:rsid w:val="007149E3"/>
    <w:rsid w:val="007212C6"/>
    <w:rsid w:val="00732357"/>
    <w:rsid w:val="00732F66"/>
    <w:rsid w:val="007355BB"/>
    <w:rsid w:val="00746756"/>
    <w:rsid w:val="00750598"/>
    <w:rsid w:val="00755DDD"/>
    <w:rsid w:val="00764375"/>
    <w:rsid w:val="00765BD1"/>
    <w:rsid w:val="00767D8B"/>
    <w:rsid w:val="007777B2"/>
    <w:rsid w:val="00785571"/>
    <w:rsid w:val="00794221"/>
    <w:rsid w:val="007953EE"/>
    <w:rsid w:val="007A4E95"/>
    <w:rsid w:val="007B1444"/>
    <w:rsid w:val="007B172A"/>
    <w:rsid w:val="007B195E"/>
    <w:rsid w:val="007B54A9"/>
    <w:rsid w:val="007C5D63"/>
    <w:rsid w:val="007C7343"/>
    <w:rsid w:val="007D0AAE"/>
    <w:rsid w:val="007D0B36"/>
    <w:rsid w:val="007D1796"/>
    <w:rsid w:val="007D5256"/>
    <w:rsid w:val="007E0DC4"/>
    <w:rsid w:val="007E19B4"/>
    <w:rsid w:val="007E7F8E"/>
    <w:rsid w:val="007F0DEB"/>
    <w:rsid w:val="007F2E06"/>
    <w:rsid w:val="007F50AA"/>
    <w:rsid w:val="008040C5"/>
    <w:rsid w:val="008055BB"/>
    <w:rsid w:val="00807FD4"/>
    <w:rsid w:val="00810679"/>
    <w:rsid w:val="00814051"/>
    <w:rsid w:val="008176BF"/>
    <w:rsid w:val="0082034E"/>
    <w:rsid w:val="00825C9B"/>
    <w:rsid w:val="00832C08"/>
    <w:rsid w:val="0084136F"/>
    <w:rsid w:val="00842AAA"/>
    <w:rsid w:val="00844525"/>
    <w:rsid w:val="00846160"/>
    <w:rsid w:val="008461EC"/>
    <w:rsid w:val="008471FB"/>
    <w:rsid w:val="00853C41"/>
    <w:rsid w:val="00856625"/>
    <w:rsid w:val="00861DC9"/>
    <w:rsid w:val="00872928"/>
    <w:rsid w:val="00874321"/>
    <w:rsid w:val="00874673"/>
    <w:rsid w:val="0087701D"/>
    <w:rsid w:val="008802E9"/>
    <w:rsid w:val="00880958"/>
    <w:rsid w:val="0088141C"/>
    <w:rsid w:val="00882CC2"/>
    <w:rsid w:val="00885FE5"/>
    <w:rsid w:val="00886131"/>
    <w:rsid w:val="00890D54"/>
    <w:rsid w:val="00891174"/>
    <w:rsid w:val="00894D31"/>
    <w:rsid w:val="00895CDF"/>
    <w:rsid w:val="008977DE"/>
    <w:rsid w:val="008A59E7"/>
    <w:rsid w:val="008A5DEC"/>
    <w:rsid w:val="008A7200"/>
    <w:rsid w:val="008B669D"/>
    <w:rsid w:val="008C4995"/>
    <w:rsid w:val="008C5B05"/>
    <w:rsid w:val="008C5D59"/>
    <w:rsid w:val="008D1ED1"/>
    <w:rsid w:val="008D36F0"/>
    <w:rsid w:val="008D665E"/>
    <w:rsid w:val="008D7368"/>
    <w:rsid w:val="008E072A"/>
    <w:rsid w:val="008E7334"/>
    <w:rsid w:val="008F1C31"/>
    <w:rsid w:val="008F36FC"/>
    <w:rsid w:val="008F3C2D"/>
    <w:rsid w:val="008F69D1"/>
    <w:rsid w:val="00901423"/>
    <w:rsid w:val="00903105"/>
    <w:rsid w:val="00914285"/>
    <w:rsid w:val="00921789"/>
    <w:rsid w:val="00921ECC"/>
    <w:rsid w:val="00922DF0"/>
    <w:rsid w:val="00923920"/>
    <w:rsid w:val="0093660D"/>
    <w:rsid w:val="0095281D"/>
    <w:rsid w:val="00952CBF"/>
    <w:rsid w:val="00963E1B"/>
    <w:rsid w:val="00964BAA"/>
    <w:rsid w:val="00973FD5"/>
    <w:rsid w:val="00974415"/>
    <w:rsid w:val="00980A5F"/>
    <w:rsid w:val="0098365E"/>
    <w:rsid w:val="00983A98"/>
    <w:rsid w:val="00987C1A"/>
    <w:rsid w:val="009921B9"/>
    <w:rsid w:val="00993C74"/>
    <w:rsid w:val="009A3A72"/>
    <w:rsid w:val="009A7518"/>
    <w:rsid w:val="009B1174"/>
    <w:rsid w:val="009B18A4"/>
    <w:rsid w:val="009B1ABC"/>
    <w:rsid w:val="009B1E56"/>
    <w:rsid w:val="009B484A"/>
    <w:rsid w:val="009C1520"/>
    <w:rsid w:val="009C4212"/>
    <w:rsid w:val="009C6BF7"/>
    <w:rsid w:val="009D311F"/>
    <w:rsid w:val="009D7361"/>
    <w:rsid w:val="009E07E8"/>
    <w:rsid w:val="009E0BCF"/>
    <w:rsid w:val="009F0241"/>
    <w:rsid w:val="009F1037"/>
    <w:rsid w:val="009F3245"/>
    <w:rsid w:val="009F3790"/>
    <w:rsid w:val="009F3B5E"/>
    <w:rsid w:val="00A003B2"/>
    <w:rsid w:val="00A219F2"/>
    <w:rsid w:val="00A245B5"/>
    <w:rsid w:val="00A2573C"/>
    <w:rsid w:val="00A26002"/>
    <w:rsid w:val="00A276B2"/>
    <w:rsid w:val="00A30180"/>
    <w:rsid w:val="00A31168"/>
    <w:rsid w:val="00A407DA"/>
    <w:rsid w:val="00A57F11"/>
    <w:rsid w:val="00A63A14"/>
    <w:rsid w:val="00A64339"/>
    <w:rsid w:val="00A6718D"/>
    <w:rsid w:val="00A6722A"/>
    <w:rsid w:val="00A73FD2"/>
    <w:rsid w:val="00A751A2"/>
    <w:rsid w:val="00A82FE7"/>
    <w:rsid w:val="00A8456E"/>
    <w:rsid w:val="00A85DED"/>
    <w:rsid w:val="00A872D7"/>
    <w:rsid w:val="00A94106"/>
    <w:rsid w:val="00AA56BD"/>
    <w:rsid w:val="00AB089C"/>
    <w:rsid w:val="00AB7155"/>
    <w:rsid w:val="00AC1E3D"/>
    <w:rsid w:val="00AC2A21"/>
    <w:rsid w:val="00AC3814"/>
    <w:rsid w:val="00AC3EB5"/>
    <w:rsid w:val="00AC4C92"/>
    <w:rsid w:val="00AC7969"/>
    <w:rsid w:val="00AD0493"/>
    <w:rsid w:val="00AD30E6"/>
    <w:rsid w:val="00AD7C46"/>
    <w:rsid w:val="00AE01C4"/>
    <w:rsid w:val="00AE3D4A"/>
    <w:rsid w:val="00AE5812"/>
    <w:rsid w:val="00AE5F2F"/>
    <w:rsid w:val="00AF1431"/>
    <w:rsid w:val="00AF4BB6"/>
    <w:rsid w:val="00AF64B2"/>
    <w:rsid w:val="00B0145B"/>
    <w:rsid w:val="00B064C3"/>
    <w:rsid w:val="00B0660E"/>
    <w:rsid w:val="00B07339"/>
    <w:rsid w:val="00B105A6"/>
    <w:rsid w:val="00B118F3"/>
    <w:rsid w:val="00B14336"/>
    <w:rsid w:val="00B1779A"/>
    <w:rsid w:val="00B24C92"/>
    <w:rsid w:val="00B25CBA"/>
    <w:rsid w:val="00B25FDB"/>
    <w:rsid w:val="00B27DE5"/>
    <w:rsid w:val="00B30102"/>
    <w:rsid w:val="00B317C3"/>
    <w:rsid w:val="00B334CC"/>
    <w:rsid w:val="00B34829"/>
    <w:rsid w:val="00B35911"/>
    <w:rsid w:val="00B40877"/>
    <w:rsid w:val="00B41676"/>
    <w:rsid w:val="00B459DA"/>
    <w:rsid w:val="00B63CD0"/>
    <w:rsid w:val="00B72B64"/>
    <w:rsid w:val="00B736D2"/>
    <w:rsid w:val="00B73D8A"/>
    <w:rsid w:val="00B77418"/>
    <w:rsid w:val="00B873A4"/>
    <w:rsid w:val="00B958DD"/>
    <w:rsid w:val="00BA4114"/>
    <w:rsid w:val="00BA6FAC"/>
    <w:rsid w:val="00BB02B4"/>
    <w:rsid w:val="00BB05D9"/>
    <w:rsid w:val="00BB06D7"/>
    <w:rsid w:val="00BB4BC3"/>
    <w:rsid w:val="00BC457C"/>
    <w:rsid w:val="00BC61E5"/>
    <w:rsid w:val="00BD291A"/>
    <w:rsid w:val="00BD2CC2"/>
    <w:rsid w:val="00BD7BBA"/>
    <w:rsid w:val="00BE3FE5"/>
    <w:rsid w:val="00BF2B33"/>
    <w:rsid w:val="00BF4CAD"/>
    <w:rsid w:val="00BF5AB4"/>
    <w:rsid w:val="00C01924"/>
    <w:rsid w:val="00C03A7C"/>
    <w:rsid w:val="00C04E31"/>
    <w:rsid w:val="00C10DA2"/>
    <w:rsid w:val="00C11315"/>
    <w:rsid w:val="00C15CFC"/>
    <w:rsid w:val="00C267B2"/>
    <w:rsid w:val="00C30FCE"/>
    <w:rsid w:val="00C32C74"/>
    <w:rsid w:val="00C353A6"/>
    <w:rsid w:val="00C35EF0"/>
    <w:rsid w:val="00C36EEA"/>
    <w:rsid w:val="00C37A6F"/>
    <w:rsid w:val="00C455DB"/>
    <w:rsid w:val="00C45DCA"/>
    <w:rsid w:val="00C52C7A"/>
    <w:rsid w:val="00C53617"/>
    <w:rsid w:val="00C546B9"/>
    <w:rsid w:val="00C557CA"/>
    <w:rsid w:val="00C612FD"/>
    <w:rsid w:val="00C65C88"/>
    <w:rsid w:val="00C6672D"/>
    <w:rsid w:val="00C81675"/>
    <w:rsid w:val="00C8176A"/>
    <w:rsid w:val="00C85F27"/>
    <w:rsid w:val="00C87D3B"/>
    <w:rsid w:val="00C90C39"/>
    <w:rsid w:val="00C92557"/>
    <w:rsid w:val="00C95EFD"/>
    <w:rsid w:val="00C9659A"/>
    <w:rsid w:val="00C96E34"/>
    <w:rsid w:val="00C971EB"/>
    <w:rsid w:val="00CA5D89"/>
    <w:rsid w:val="00CA6976"/>
    <w:rsid w:val="00CB3622"/>
    <w:rsid w:val="00CB7DD3"/>
    <w:rsid w:val="00CC1A68"/>
    <w:rsid w:val="00CC4619"/>
    <w:rsid w:val="00CD0186"/>
    <w:rsid w:val="00CD35B0"/>
    <w:rsid w:val="00CD58FD"/>
    <w:rsid w:val="00CE0741"/>
    <w:rsid w:val="00CE4FCC"/>
    <w:rsid w:val="00CE61D6"/>
    <w:rsid w:val="00CF0E93"/>
    <w:rsid w:val="00CF4E3E"/>
    <w:rsid w:val="00D01055"/>
    <w:rsid w:val="00D0721C"/>
    <w:rsid w:val="00D13EE5"/>
    <w:rsid w:val="00D210E0"/>
    <w:rsid w:val="00D23384"/>
    <w:rsid w:val="00D31FD6"/>
    <w:rsid w:val="00D34D33"/>
    <w:rsid w:val="00D43038"/>
    <w:rsid w:val="00D443B1"/>
    <w:rsid w:val="00D46774"/>
    <w:rsid w:val="00D47C15"/>
    <w:rsid w:val="00D56E5F"/>
    <w:rsid w:val="00D6465E"/>
    <w:rsid w:val="00D664AE"/>
    <w:rsid w:val="00D87887"/>
    <w:rsid w:val="00D90FEC"/>
    <w:rsid w:val="00D91FE9"/>
    <w:rsid w:val="00DA2708"/>
    <w:rsid w:val="00DA38E2"/>
    <w:rsid w:val="00DA485D"/>
    <w:rsid w:val="00DB1242"/>
    <w:rsid w:val="00DB3BA5"/>
    <w:rsid w:val="00DB501A"/>
    <w:rsid w:val="00DB7EF8"/>
    <w:rsid w:val="00DC51C1"/>
    <w:rsid w:val="00DC725A"/>
    <w:rsid w:val="00DD0EBE"/>
    <w:rsid w:val="00DD47F5"/>
    <w:rsid w:val="00DD5743"/>
    <w:rsid w:val="00DD71D9"/>
    <w:rsid w:val="00DE177D"/>
    <w:rsid w:val="00DE1994"/>
    <w:rsid w:val="00DE3BCF"/>
    <w:rsid w:val="00DE777F"/>
    <w:rsid w:val="00DF1C69"/>
    <w:rsid w:val="00DF7237"/>
    <w:rsid w:val="00E00448"/>
    <w:rsid w:val="00E03590"/>
    <w:rsid w:val="00E068EA"/>
    <w:rsid w:val="00E07E9C"/>
    <w:rsid w:val="00E11A49"/>
    <w:rsid w:val="00E213C1"/>
    <w:rsid w:val="00E23A97"/>
    <w:rsid w:val="00E332D4"/>
    <w:rsid w:val="00E349DA"/>
    <w:rsid w:val="00E4231E"/>
    <w:rsid w:val="00E434C5"/>
    <w:rsid w:val="00E50F8C"/>
    <w:rsid w:val="00E51788"/>
    <w:rsid w:val="00E520F1"/>
    <w:rsid w:val="00E5232D"/>
    <w:rsid w:val="00E523E3"/>
    <w:rsid w:val="00E52E3E"/>
    <w:rsid w:val="00E54B0F"/>
    <w:rsid w:val="00E576AA"/>
    <w:rsid w:val="00E64BE5"/>
    <w:rsid w:val="00E64DB7"/>
    <w:rsid w:val="00E70061"/>
    <w:rsid w:val="00E728D6"/>
    <w:rsid w:val="00E74C61"/>
    <w:rsid w:val="00E74F68"/>
    <w:rsid w:val="00E81BAC"/>
    <w:rsid w:val="00E828A7"/>
    <w:rsid w:val="00E84AA1"/>
    <w:rsid w:val="00E921A3"/>
    <w:rsid w:val="00E962A8"/>
    <w:rsid w:val="00E96692"/>
    <w:rsid w:val="00E976CA"/>
    <w:rsid w:val="00EA0E0A"/>
    <w:rsid w:val="00EA3266"/>
    <w:rsid w:val="00EC17FA"/>
    <w:rsid w:val="00EC5635"/>
    <w:rsid w:val="00EC5816"/>
    <w:rsid w:val="00EC5A32"/>
    <w:rsid w:val="00EC652C"/>
    <w:rsid w:val="00ED0EF0"/>
    <w:rsid w:val="00ED55C9"/>
    <w:rsid w:val="00ED5C41"/>
    <w:rsid w:val="00EE00AA"/>
    <w:rsid w:val="00EE4833"/>
    <w:rsid w:val="00EF0F53"/>
    <w:rsid w:val="00EF5708"/>
    <w:rsid w:val="00F06F1D"/>
    <w:rsid w:val="00F16B01"/>
    <w:rsid w:val="00F207CC"/>
    <w:rsid w:val="00F22F63"/>
    <w:rsid w:val="00F23B43"/>
    <w:rsid w:val="00F23E04"/>
    <w:rsid w:val="00F340BF"/>
    <w:rsid w:val="00F343E7"/>
    <w:rsid w:val="00F40984"/>
    <w:rsid w:val="00F43B05"/>
    <w:rsid w:val="00F44846"/>
    <w:rsid w:val="00F463A8"/>
    <w:rsid w:val="00F615D3"/>
    <w:rsid w:val="00F61B4A"/>
    <w:rsid w:val="00F6219E"/>
    <w:rsid w:val="00F62DF4"/>
    <w:rsid w:val="00F6391C"/>
    <w:rsid w:val="00F75A98"/>
    <w:rsid w:val="00F80424"/>
    <w:rsid w:val="00F81C0D"/>
    <w:rsid w:val="00F84741"/>
    <w:rsid w:val="00F86ED8"/>
    <w:rsid w:val="00F95B55"/>
    <w:rsid w:val="00FA104A"/>
    <w:rsid w:val="00FA1C25"/>
    <w:rsid w:val="00FA3CAA"/>
    <w:rsid w:val="00FA3D7F"/>
    <w:rsid w:val="00FA6547"/>
    <w:rsid w:val="00FA76F3"/>
    <w:rsid w:val="00FA779C"/>
    <w:rsid w:val="00FB012B"/>
    <w:rsid w:val="00FB1217"/>
    <w:rsid w:val="00FB7697"/>
    <w:rsid w:val="00FB7801"/>
    <w:rsid w:val="00FC5ABC"/>
    <w:rsid w:val="00FD04B5"/>
    <w:rsid w:val="00FD1099"/>
    <w:rsid w:val="00FD291C"/>
    <w:rsid w:val="00FD2C57"/>
    <w:rsid w:val="00FD6A11"/>
    <w:rsid w:val="00FE0804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27BD"/>
  <w15:chartTrackingRefBased/>
  <w15:docId w15:val="{1A38E948-7343-442A-A44E-83F2CAF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1A"/>
    <w:pPr>
      <w:spacing w:after="0" w:line="240" w:lineRule="auto"/>
    </w:pPr>
    <w:rPr>
      <w:sz w:val="24"/>
      <w:szCs w:val="24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210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26EBE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626EB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6EBE"/>
    <w:rPr>
      <w:rFonts w:ascii="Segoe UI" w:hAnsi="Segoe UI" w:cs="Segoe UI"/>
      <w:sz w:val="18"/>
      <w:szCs w:val="1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210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E61D6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E61D6"/>
    <w:rPr>
      <w:sz w:val="24"/>
      <w:szCs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CE61D6"/>
  </w:style>
  <w:style w:type="paragraph" w:styleId="SemEspaamento">
    <w:name w:val="No Spacing"/>
    <w:uiPriority w:val="1"/>
    <w:qFormat/>
    <w:rsid w:val="00B334CC"/>
    <w:pPr>
      <w:spacing w:after="0" w:line="240" w:lineRule="auto"/>
    </w:pPr>
    <w:rPr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3111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111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111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3111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3111E"/>
    <w:rPr>
      <w:b/>
      <w:bCs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D6465E"/>
    <w:rPr>
      <w:b/>
      <w:bCs/>
    </w:rPr>
  </w:style>
  <w:style w:type="paragraph" w:styleId="NormalWeb">
    <w:name w:val="Normal (Web)"/>
    <w:basedOn w:val="Normal"/>
    <w:uiPriority w:val="99"/>
    <w:unhideWhenUsed/>
    <w:rsid w:val="007025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5" Type="http://schemas.openxmlformats.org/officeDocument/2006/relationships/image" Target="media/image14.png"/><Relationship Id="rId4" Type="http://schemas.openxmlformats.org/officeDocument/2006/relationships/image" Target="media/image13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8df0fe-c15f-423f-a999-a46b5534281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FF7B9BB28108489AED69FBEB917C36" ma:contentTypeVersion="17" ma:contentTypeDescription="Criar um novo documento." ma:contentTypeScope="" ma:versionID="c1d83e5eafee7c99aa90fbe728f27bfe">
  <xsd:schema xmlns:xsd="http://www.w3.org/2001/XMLSchema" xmlns:xs="http://www.w3.org/2001/XMLSchema" xmlns:p="http://schemas.microsoft.com/office/2006/metadata/properties" xmlns:ns3="dd8df0fe-c15f-423f-a999-a46b55342813" xmlns:ns4="b0b004d3-5626-4731-b5b3-f14603645547" targetNamespace="http://schemas.microsoft.com/office/2006/metadata/properties" ma:root="true" ma:fieldsID="5812eb5baf0b0df44a975209f574f909" ns3:_="" ns4:_="">
    <xsd:import namespace="dd8df0fe-c15f-423f-a999-a46b55342813"/>
    <xsd:import namespace="b0b004d3-5626-4731-b5b3-f14603645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f0fe-c15f-423f-a999-a46b55342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004d3-5626-4731-b5b3-f14603645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846121-117C-48F8-A35A-878C2790A425}">
  <ds:schemaRefs>
    <ds:schemaRef ds:uri="http://schemas.microsoft.com/office/2006/metadata/properties"/>
    <ds:schemaRef ds:uri="http://schemas.microsoft.com/office/infopath/2007/PartnerControls"/>
    <ds:schemaRef ds:uri="dd8df0fe-c15f-423f-a999-a46b55342813"/>
  </ds:schemaRefs>
</ds:datastoreItem>
</file>

<file path=customXml/itemProps2.xml><?xml version="1.0" encoding="utf-8"?>
<ds:datastoreItem xmlns:ds="http://schemas.openxmlformats.org/officeDocument/2006/customXml" ds:itemID="{57ADD34C-94DA-4F64-9990-D724E1E6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df0fe-c15f-423f-a999-a46b55342813"/>
    <ds:schemaRef ds:uri="b0b004d3-5626-4731-b5b3-f1460364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62AD81-227A-45C5-B669-DEA2D5D9A4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5BAB44-6C82-43AF-ABD4-EA9EEFE03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444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2</cp:revision>
  <cp:lastPrinted>2020-06-30T12:02:00Z</cp:lastPrinted>
  <dcterms:created xsi:type="dcterms:W3CDTF">2026-09-22T11:25:00Z</dcterms:created>
  <dcterms:modified xsi:type="dcterms:W3CDTF">2026-09-22T11:25:00Z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0x010100A2FF7B9BB28108489AED69FBEB917C36</vt:lpwstr>
  </property>
</Properties>
</file>