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2040B" w14:paraId="65C9DE69" w14:textId="77777777" w:rsidTr="0032040B">
        <w:tc>
          <w:tcPr>
            <w:tcW w:w="2831" w:type="dxa"/>
          </w:tcPr>
          <w:p w14:paraId="22A491DC" w14:textId="77777777" w:rsidR="0032040B" w:rsidRPr="00AA3E3D" w:rsidRDefault="0032040B" w:rsidP="0032040B">
            <w:pPr>
              <w:rPr>
                <w:rFonts w:ascii="Avenir Black" w:eastAsia="MS PMincho" w:hAnsi="Avenir Black" w:cs="Microsoft Himalaya"/>
                <w:b/>
                <w:bCs/>
                <w:lang w:val="it-IT"/>
              </w:rPr>
            </w:pPr>
            <w:r w:rsidRPr="00AA3E3D">
              <w:rPr>
                <w:rFonts w:ascii="Avenir Black" w:eastAsia="MS PMincho" w:hAnsi="Avenir Black" w:cs="Microsoft Himalaya"/>
                <w:b/>
                <w:bCs/>
                <w:lang w:val="it-IT"/>
              </w:rPr>
              <w:t xml:space="preserve">FICHA TÉCNICA </w:t>
            </w:r>
          </w:p>
          <w:p w14:paraId="1E7C7553" w14:textId="77777777" w:rsidR="0032040B" w:rsidRPr="00AA3E3D" w:rsidRDefault="0032040B" w:rsidP="0032040B">
            <w:pPr>
              <w:rPr>
                <w:rFonts w:ascii="Avenir Black" w:eastAsia="MS PMincho" w:hAnsi="Avenir Black" w:cs="Microsoft Himalaya"/>
                <w:b/>
                <w:bCs/>
                <w:lang w:val="it-IT"/>
              </w:rPr>
            </w:pPr>
            <w:r w:rsidRPr="00AA3E3D">
              <w:rPr>
                <w:rFonts w:ascii="Avenir Black" w:eastAsia="MS PMincho" w:hAnsi="Avenir Black" w:cs="Microsoft Himalaya"/>
                <w:b/>
                <w:bCs/>
                <w:lang w:val="it-IT"/>
              </w:rPr>
              <w:t>CULTURA: ANONA (</w:t>
            </w:r>
            <w:r w:rsidRPr="00AA3E3D">
              <w:rPr>
                <w:rFonts w:ascii="Avenir Black" w:eastAsia="MS PMincho" w:hAnsi="Avenir Black" w:cs="Microsoft Himalaya"/>
                <w:b/>
                <w:bCs/>
                <w:i/>
                <w:iCs/>
                <w:lang w:val="it-IT"/>
              </w:rPr>
              <w:t>Annona cherimola</w:t>
            </w:r>
            <w:r w:rsidRPr="00AA3E3D">
              <w:rPr>
                <w:rFonts w:ascii="Avenir Black" w:eastAsia="MS PMincho" w:hAnsi="Avenir Black" w:cs="Microsoft Himalaya"/>
                <w:b/>
                <w:bCs/>
                <w:lang w:val="it-IT"/>
              </w:rPr>
              <w:t xml:space="preserve">, </w:t>
            </w:r>
            <w:r w:rsidRPr="00AA3E3D">
              <w:rPr>
                <w:rFonts w:ascii="Avenir Black" w:eastAsia="MS PMincho" w:hAnsi="Avenir Black" w:cs="Microsoft Himalaya"/>
                <w:b/>
                <w:bCs/>
                <w:i/>
                <w:iCs/>
                <w:lang w:val="it-IT"/>
              </w:rPr>
              <w:t>Annona squamosa</w:t>
            </w:r>
            <w:r w:rsidRPr="00AA3E3D">
              <w:rPr>
                <w:rFonts w:ascii="Avenir Black" w:eastAsia="MS PMincho" w:hAnsi="Avenir Black" w:cs="Microsoft Himalaya"/>
                <w:b/>
                <w:bCs/>
                <w:lang w:val="it-IT"/>
              </w:rPr>
              <w:t xml:space="preserve">, </w:t>
            </w:r>
            <w:r w:rsidRPr="00AA3E3D">
              <w:rPr>
                <w:rFonts w:ascii="Avenir Black" w:eastAsia="MS PMincho" w:hAnsi="Avenir Black" w:cs="Microsoft Himalaya"/>
                <w:b/>
                <w:bCs/>
                <w:i/>
                <w:iCs/>
                <w:lang w:val="it-IT"/>
              </w:rPr>
              <w:t>Annona muricata)</w:t>
            </w:r>
          </w:p>
          <w:p w14:paraId="1B52492C" w14:textId="27ADA0CF" w:rsidR="0032040B" w:rsidRDefault="0032040B" w:rsidP="0032040B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ECDECA2" w14:textId="1C7D7FCB" w:rsidR="0032040B" w:rsidRDefault="0032040B">
            <w:r w:rsidRPr="008F5146">
              <w:rPr>
                <w:rFonts w:ascii="Avenir Black" w:eastAsia="MS PMincho" w:hAnsi="Avenir Black" w:cs="Microsoft Himalaya"/>
                <w:b/>
                <w:bCs/>
                <w:noProof/>
                <w:sz w:val="44"/>
                <w:szCs w:val="44"/>
              </w:rPr>
              <w:drawing>
                <wp:anchor distT="0" distB="0" distL="114300" distR="114300" simplePos="0" relativeHeight="251659264" behindDoc="0" locked="0" layoutInCell="1" allowOverlap="1" wp14:anchorId="159C4778" wp14:editId="2EFF8EEB">
                  <wp:simplePos x="0" y="0"/>
                  <wp:positionH relativeFrom="column">
                    <wp:posOffset>-1586</wp:posOffset>
                  </wp:positionH>
                  <wp:positionV relativeFrom="paragraph">
                    <wp:posOffset>-952</wp:posOffset>
                  </wp:positionV>
                  <wp:extent cx="1693528" cy="1128712"/>
                  <wp:effectExtent l="0" t="0" r="2540" b="0"/>
                  <wp:wrapNone/>
                  <wp:docPr id="7170" name="Picture 2" descr="D:\58670017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D:\58670017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068" cy="11324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7CFBDFE9" w14:textId="0DB3DB31" w:rsidR="0032040B" w:rsidRDefault="0032040B">
            <w:r w:rsidRPr="008F5146">
              <w:rPr>
                <w:rFonts w:ascii="Avenir Black" w:eastAsia="MS PMincho" w:hAnsi="Avenir Black" w:cs="Microsoft Himalaya"/>
                <w:b/>
                <w:bCs/>
                <w:noProof/>
                <w:sz w:val="44"/>
                <w:szCs w:val="44"/>
              </w:rPr>
              <w:drawing>
                <wp:anchor distT="0" distB="0" distL="114300" distR="114300" simplePos="0" relativeHeight="251661312" behindDoc="0" locked="0" layoutInCell="1" allowOverlap="1" wp14:anchorId="47EC9E2C" wp14:editId="08C18A67">
                  <wp:simplePos x="0" y="0"/>
                  <wp:positionH relativeFrom="column">
                    <wp:posOffset>953</wp:posOffset>
                  </wp:positionH>
                  <wp:positionV relativeFrom="paragraph">
                    <wp:posOffset>-951</wp:posOffset>
                  </wp:positionV>
                  <wp:extent cx="1744943" cy="1162050"/>
                  <wp:effectExtent l="0" t="0" r="8255" b="0"/>
                  <wp:wrapNone/>
                  <wp:docPr id="13" name="Picture 2" descr="D:\5867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2" descr="D:\5867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431" cy="1164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0906B64" w14:textId="77777777" w:rsidR="00AE34CE" w:rsidRDefault="00AE34CE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8D9B69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54CC4AFD" w14:textId="4BA2732C" w:rsidR="001B3923" w:rsidRPr="00201FE1" w:rsidRDefault="0032040B" w:rsidP="001B3923">
      <w:pPr>
        <w:ind w:right="284"/>
        <w:rPr>
          <w:rFonts w:eastAsia="MS PMincho" w:cstheme="minorHAnsi"/>
          <w:b/>
          <w:bCs/>
        </w:rPr>
      </w:pPr>
      <w:r w:rsidRPr="00201FE1">
        <w:rPr>
          <w:rFonts w:eastAsia="MS PMincho" w:cstheme="minorHAnsi"/>
          <w:b/>
          <w:bCs/>
        </w:rPr>
        <w:t>Principais Pragas</w:t>
      </w:r>
    </w:p>
    <w:p w14:paraId="75588716" w14:textId="77777777" w:rsidR="001B3923" w:rsidRPr="0032040B" w:rsidRDefault="001B3923" w:rsidP="001B3923">
      <w:pPr>
        <w:ind w:right="284"/>
        <w:rPr>
          <w:rFonts w:eastAsia="MS PMincho" w:cstheme="minorHAnsi"/>
          <w:b/>
          <w:bCs/>
          <w:sz w:val="28"/>
          <w:szCs w:val="28"/>
        </w:rPr>
      </w:pPr>
    </w:p>
    <w:p w14:paraId="13125E26" w14:textId="75E2E38C" w:rsidR="00DF7FE7" w:rsidRPr="00AA3E3D" w:rsidRDefault="00DF7FE7" w:rsidP="00DF7FE7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AA3E3D">
        <w:rPr>
          <w:rFonts w:eastAsia="MS PMincho" w:cstheme="minorHAnsi"/>
          <w:b/>
          <w:bCs/>
        </w:rPr>
        <w:t>Moscas-da-fruta (</w:t>
      </w:r>
      <w:proofErr w:type="spellStart"/>
      <w:r w:rsidRPr="00AA3E3D">
        <w:rPr>
          <w:rFonts w:eastAsia="MS PMincho" w:cstheme="minorHAnsi"/>
          <w:b/>
          <w:bCs/>
          <w:i/>
          <w:iCs/>
        </w:rPr>
        <w:t>Anastrepha</w:t>
      </w:r>
      <w:proofErr w:type="spellEnd"/>
      <w:r w:rsidRPr="00AA3E3D">
        <w:rPr>
          <w:rFonts w:eastAsia="MS PMincho" w:cstheme="minorHAnsi"/>
          <w:b/>
          <w:bCs/>
          <w:i/>
          <w:iCs/>
        </w:rPr>
        <w:t xml:space="preserve"> spp.</w:t>
      </w:r>
      <w:r w:rsidRPr="00AA3E3D">
        <w:rPr>
          <w:rFonts w:eastAsia="MS PMincho" w:cstheme="minorHAnsi"/>
          <w:b/>
          <w:bCs/>
        </w:rPr>
        <w:t xml:space="preserve">, </w:t>
      </w:r>
      <w:proofErr w:type="spellStart"/>
      <w:r w:rsidRPr="00AA3E3D">
        <w:rPr>
          <w:rFonts w:eastAsia="MS PMincho" w:cstheme="minorHAnsi"/>
          <w:b/>
          <w:bCs/>
          <w:i/>
          <w:iCs/>
        </w:rPr>
        <w:t>Ceratitis</w:t>
      </w:r>
      <w:proofErr w:type="spellEnd"/>
      <w:r w:rsidRPr="00AA3E3D">
        <w:rPr>
          <w:rFonts w:eastAsia="MS PMincho" w:cstheme="minorHAnsi"/>
          <w:b/>
          <w:bCs/>
          <w:i/>
          <w:iCs/>
        </w:rPr>
        <w:t xml:space="preserve"> capitata</w:t>
      </w:r>
      <w:r w:rsidR="00AF3CF9" w:rsidRPr="00AA3E3D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AF3CF9" w:rsidRPr="00AA3E3D">
        <w:rPr>
          <w:rFonts w:eastAsia="MS PMincho" w:cstheme="minorHAnsi"/>
          <w:b/>
          <w:bCs/>
        </w:rPr>
        <w:t>Wied</w:t>
      </w:r>
      <w:proofErr w:type="spellEnd"/>
      <w:r w:rsidR="00AF3CF9" w:rsidRPr="00AA3E3D">
        <w:rPr>
          <w:rFonts w:eastAsia="MS PMincho" w:cstheme="minorHAnsi"/>
          <w:b/>
          <w:bCs/>
        </w:rPr>
        <w:t>.</w:t>
      </w:r>
      <w:r w:rsidRPr="00AA3E3D">
        <w:rPr>
          <w:rFonts w:eastAsia="MS PMincho" w:cstheme="minorHAnsi"/>
          <w:b/>
          <w:bCs/>
        </w:rPr>
        <w:t>)</w:t>
      </w:r>
    </w:p>
    <w:p w14:paraId="3928E1EA" w14:textId="77777777" w:rsidR="00EE2DA6" w:rsidRDefault="00EE2DA6" w:rsidP="00EE2DA6">
      <w:pPr>
        <w:pStyle w:val="PargrafodaLista"/>
        <w:numPr>
          <w:ilvl w:val="0"/>
          <w:numId w:val="16"/>
        </w:numPr>
        <w:ind w:right="284"/>
        <w:rPr>
          <w:rFonts w:eastAsia="MS PMincho" w:cstheme="minorHAnsi"/>
          <w:b/>
          <w:bCs/>
        </w:rPr>
      </w:pPr>
      <w:r w:rsidRPr="00CA3A9C">
        <w:rPr>
          <w:rFonts w:eastAsia="MS PMincho" w:cstheme="minorHAnsi"/>
          <w:b/>
          <w:bCs/>
        </w:rPr>
        <w:t>Cochonilhas (</w:t>
      </w:r>
      <w:proofErr w:type="spellStart"/>
      <w:r w:rsidRPr="00CA3A9C">
        <w:rPr>
          <w:rFonts w:eastAsia="MS PMincho" w:cstheme="minorHAnsi"/>
          <w:b/>
          <w:bCs/>
        </w:rPr>
        <w:t>Coccoidea</w:t>
      </w:r>
      <w:proofErr w:type="spellEnd"/>
      <w:r w:rsidRPr="00CA3A9C">
        <w:rPr>
          <w:rFonts w:eastAsia="MS PMincho" w:cstheme="minorHAnsi"/>
          <w:b/>
          <w:bCs/>
        </w:rPr>
        <w:t>)</w:t>
      </w:r>
    </w:p>
    <w:p w14:paraId="1EB713FB" w14:textId="77777777" w:rsidR="00EE2DA6" w:rsidRDefault="00EE2DA6" w:rsidP="00EE2DA6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120EC6AC" w14:textId="77777777" w:rsidR="00EE2DA6" w:rsidRDefault="00EE2DA6" w:rsidP="00EE2DA6">
      <w:pPr>
        <w:ind w:right="284"/>
        <w:rPr>
          <w:rFonts w:eastAsia="MS PMincho" w:cstheme="minorHAnsi"/>
          <w:b/>
          <w:bCs/>
        </w:rPr>
      </w:pPr>
      <w:r w:rsidRPr="006A49B4">
        <w:rPr>
          <w:rFonts w:eastAsia="MS PMincho" w:cstheme="minorHAnsi"/>
          <w:b/>
          <w:bCs/>
        </w:rPr>
        <w:t>Principais Doenças</w:t>
      </w:r>
    </w:p>
    <w:p w14:paraId="5BE86BDB" w14:textId="77777777" w:rsidR="00EE2DA6" w:rsidRPr="006A49B4" w:rsidRDefault="00EE2DA6" w:rsidP="00EE2DA6">
      <w:pPr>
        <w:ind w:right="284"/>
        <w:rPr>
          <w:rFonts w:eastAsia="MS PMincho" w:cstheme="minorHAnsi"/>
          <w:b/>
          <w:bCs/>
        </w:rPr>
      </w:pPr>
    </w:p>
    <w:p w14:paraId="7E7E9350" w14:textId="77777777" w:rsidR="00EE2DA6" w:rsidRDefault="00EE2DA6" w:rsidP="00EE2DA6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856031">
        <w:rPr>
          <w:rFonts w:eastAsia="MS PMincho" w:cstheme="minorHAnsi"/>
          <w:b/>
          <w:bCs/>
        </w:rPr>
        <w:t>Antracnose (</w:t>
      </w:r>
      <w:proofErr w:type="spellStart"/>
      <w:r w:rsidRPr="00856031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856031">
        <w:rPr>
          <w:rFonts w:eastAsia="MS PMincho" w:cstheme="minorHAnsi"/>
          <w:b/>
          <w:bCs/>
          <w:i/>
          <w:iCs/>
        </w:rPr>
        <w:t xml:space="preserve"> spp.</w:t>
      </w:r>
      <w:r w:rsidRPr="00856031">
        <w:rPr>
          <w:rFonts w:eastAsia="MS PMincho" w:cstheme="minorHAnsi"/>
          <w:b/>
          <w:bCs/>
        </w:rPr>
        <w:t>)</w:t>
      </w:r>
    </w:p>
    <w:p w14:paraId="0AFEBDF9" w14:textId="77777777" w:rsidR="00015F7D" w:rsidRDefault="00015F7D" w:rsidP="00015F7D">
      <w:pPr>
        <w:pStyle w:val="PargrafodaLista"/>
        <w:numPr>
          <w:ilvl w:val="0"/>
          <w:numId w:val="13"/>
        </w:numPr>
        <w:ind w:right="284"/>
        <w:rPr>
          <w:rFonts w:eastAsia="MS PMincho" w:cstheme="minorHAnsi"/>
          <w:b/>
          <w:bCs/>
        </w:rPr>
      </w:pPr>
      <w:r w:rsidRPr="00CE5EAB">
        <w:rPr>
          <w:rFonts w:eastAsia="MS PMincho" w:cstheme="minorHAnsi"/>
          <w:b/>
          <w:bCs/>
        </w:rPr>
        <w:t>Podrid</w:t>
      </w:r>
      <w:r>
        <w:rPr>
          <w:rFonts w:eastAsia="MS PMincho" w:cstheme="minorHAnsi"/>
          <w:b/>
          <w:bCs/>
        </w:rPr>
        <w:t xml:space="preserve">ões </w:t>
      </w:r>
      <w:r w:rsidRPr="00CE5EAB">
        <w:rPr>
          <w:rFonts w:eastAsia="MS PMincho" w:cstheme="minorHAnsi"/>
          <w:b/>
          <w:bCs/>
        </w:rPr>
        <w:t>radicular</w:t>
      </w:r>
      <w:r>
        <w:rPr>
          <w:rFonts w:eastAsia="MS PMincho" w:cstheme="minorHAnsi"/>
          <w:b/>
          <w:bCs/>
        </w:rPr>
        <w:t>es</w:t>
      </w:r>
      <w:r w:rsidRPr="00CE5EAB">
        <w:rPr>
          <w:rFonts w:eastAsia="MS PMincho" w:cstheme="minorHAnsi"/>
          <w:b/>
          <w:bCs/>
        </w:rPr>
        <w:t xml:space="preserve"> (</w:t>
      </w:r>
      <w:proofErr w:type="spellStart"/>
      <w:r w:rsidRPr="00CE5EAB">
        <w:rPr>
          <w:rFonts w:eastAsia="MS PMincho" w:cstheme="minorHAnsi"/>
          <w:b/>
          <w:bCs/>
          <w:i/>
          <w:iCs/>
        </w:rPr>
        <w:t>Phytophthora</w:t>
      </w:r>
      <w:proofErr w:type="spellEnd"/>
      <w:r w:rsidRPr="00CE5EAB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C82050">
        <w:rPr>
          <w:rFonts w:eastAsia="MS PMincho" w:cstheme="minorHAnsi"/>
          <w:b/>
          <w:bCs/>
          <w:i/>
          <w:iCs/>
        </w:rPr>
        <w:t>cinamomi</w:t>
      </w:r>
      <w:proofErr w:type="spellEnd"/>
      <w:r w:rsidRPr="00C82050">
        <w:rPr>
          <w:rFonts w:eastAsia="MS PMincho" w:cstheme="minorHAnsi"/>
          <w:b/>
          <w:bCs/>
          <w:i/>
          <w:iCs/>
        </w:rPr>
        <w:t xml:space="preserve"> Rand</w:t>
      </w:r>
      <w:r>
        <w:rPr>
          <w:rFonts w:eastAsia="MS PMincho" w:cstheme="minorHAnsi"/>
          <w:b/>
          <w:bCs/>
          <w:i/>
          <w:iCs/>
        </w:rPr>
        <w:t xml:space="preserve"> e </w:t>
      </w:r>
      <w:proofErr w:type="spellStart"/>
      <w:r w:rsidRPr="006F441A">
        <w:rPr>
          <w:rFonts w:eastAsia="MS PMincho" w:cstheme="minorHAnsi"/>
          <w:b/>
          <w:bCs/>
          <w:i/>
          <w:iCs/>
        </w:rPr>
        <w:t>Armillaria</w:t>
      </w:r>
      <w:proofErr w:type="spellEnd"/>
      <w:r w:rsidRPr="006F441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6F441A">
        <w:rPr>
          <w:rFonts w:eastAsia="MS PMincho" w:cstheme="minorHAnsi"/>
          <w:b/>
          <w:bCs/>
          <w:i/>
          <w:iCs/>
        </w:rPr>
        <w:t>mellea</w:t>
      </w:r>
      <w:proofErr w:type="spellEnd"/>
      <w:r w:rsidRPr="006F441A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6F441A">
        <w:rPr>
          <w:rFonts w:eastAsia="MS PMincho" w:cstheme="minorHAnsi"/>
          <w:b/>
          <w:bCs/>
          <w:i/>
          <w:iCs/>
        </w:rPr>
        <w:t>Karst</w:t>
      </w:r>
      <w:proofErr w:type="spellEnd"/>
      <w:r w:rsidRPr="00CE5EAB">
        <w:rPr>
          <w:rFonts w:eastAsia="MS PMincho" w:cstheme="minorHAnsi"/>
          <w:b/>
          <w:bCs/>
        </w:rPr>
        <w:t>)</w:t>
      </w:r>
    </w:p>
    <w:p w14:paraId="6AD54040" w14:textId="77777777" w:rsidR="00EE2DA6" w:rsidRDefault="00EE2DA6" w:rsidP="00EE2DA6">
      <w:pPr>
        <w:pStyle w:val="PargrafodaLista"/>
        <w:ind w:left="1440" w:right="284"/>
        <w:rPr>
          <w:rFonts w:eastAsia="MS PMincho" w:cstheme="minorHAnsi"/>
          <w:b/>
          <w:bCs/>
        </w:rPr>
      </w:pPr>
    </w:p>
    <w:p w14:paraId="3F689C00" w14:textId="3D233462" w:rsidR="00DF7FE7" w:rsidRDefault="00195EB0" w:rsidP="0032040B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2B357701">
          <v:rect id="_x0000_i1025" style="width:0;height:1.5pt" o:hralign="center" o:hrstd="t" o:hr="t" fillcolor="#a0a0a0" stroked="f"/>
        </w:pict>
      </w:r>
    </w:p>
    <w:p w14:paraId="1ACB3724" w14:textId="77777777" w:rsidR="00DF7FE7" w:rsidRDefault="00DF7FE7" w:rsidP="00DF7FE7">
      <w:pPr>
        <w:pStyle w:val="PargrafodaLista"/>
        <w:ind w:right="284"/>
        <w:rPr>
          <w:rFonts w:eastAsia="MS PMincho" w:cstheme="minorHAnsi"/>
          <w:b/>
          <w:bCs/>
          <w:lang w:val="it-IT"/>
        </w:rPr>
      </w:pPr>
    </w:p>
    <w:p w14:paraId="2773F61A" w14:textId="2003254C" w:rsidR="0032040B" w:rsidRPr="00AA3E3D" w:rsidRDefault="0032040B" w:rsidP="0032040B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AA3E3D">
        <w:rPr>
          <w:rFonts w:eastAsia="MS PMincho" w:cstheme="minorHAnsi"/>
          <w:b/>
          <w:bCs/>
        </w:rPr>
        <w:t>Mosca</w:t>
      </w:r>
      <w:r w:rsidR="00DF7FE7" w:rsidRPr="00AA3E3D">
        <w:rPr>
          <w:rFonts w:eastAsia="MS PMincho" w:cstheme="minorHAnsi"/>
          <w:b/>
          <w:bCs/>
        </w:rPr>
        <w:t>s</w:t>
      </w:r>
      <w:r w:rsidRPr="00AA3E3D">
        <w:rPr>
          <w:rFonts w:eastAsia="MS PMincho" w:cstheme="minorHAnsi"/>
          <w:b/>
          <w:bCs/>
        </w:rPr>
        <w:t>-da-fruta (</w:t>
      </w:r>
      <w:proofErr w:type="spellStart"/>
      <w:r w:rsidRPr="00AA3E3D">
        <w:rPr>
          <w:rFonts w:eastAsia="MS PMincho" w:cstheme="minorHAnsi"/>
          <w:b/>
          <w:bCs/>
          <w:i/>
          <w:iCs/>
        </w:rPr>
        <w:t>Anastrepha</w:t>
      </w:r>
      <w:proofErr w:type="spellEnd"/>
      <w:r w:rsidRPr="00AA3E3D">
        <w:rPr>
          <w:rFonts w:eastAsia="MS PMincho" w:cstheme="minorHAnsi"/>
          <w:b/>
          <w:bCs/>
          <w:i/>
          <w:iCs/>
        </w:rPr>
        <w:t xml:space="preserve"> spp.</w:t>
      </w:r>
      <w:r w:rsidRPr="00AA3E3D">
        <w:rPr>
          <w:rFonts w:eastAsia="MS PMincho" w:cstheme="minorHAnsi"/>
          <w:b/>
          <w:bCs/>
        </w:rPr>
        <w:t xml:space="preserve">, </w:t>
      </w:r>
      <w:proofErr w:type="spellStart"/>
      <w:r w:rsidRPr="00AA3E3D">
        <w:rPr>
          <w:rFonts w:eastAsia="MS PMincho" w:cstheme="minorHAnsi"/>
          <w:b/>
          <w:bCs/>
          <w:i/>
          <w:iCs/>
        </w:rPr>
        <w:t>Ceratitis</w:t>
      </w:r>
      <w:proofErr w:type="spellEnd"/>
      <w:r w:rsidRPr="00AA3E3D">
        <w:rPr>
          <w:rFonts w:eastAsia="MS PMincho" w:cstheme="minorHAnsi"/>
          <w:b/>
          <w:bCs/>
          <w:i/>
          <w:iCs/>
        </w:rPr>
        <w:t xml:space="preserve"> capitata</w:t>
      </w:r>
      <w:r w:rsidR="005C238A" w:rsidRPr="00AA3E3D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5C238A" w:rsidRPr="00AA3E3D">
        <w:rPr>
          <w:rFonts w:eastAsia="MS PMincho" w:cstheme="minorHAnsi"/>
          <w:b/>
          <w:bCs/>
          <w:i/>
          <w:iCs/>
        </w:rPr>
        <w:t>Wied</w:t>
      </w:r>
      <w:proofErr w:type="spellEnd"/>
      <w:r w:rsidR="005C238A" w:rsidRPr="00AA3E3D">
        <w:rPr>
          <w:rFonts w:eastAsia="MS PMincho" w:cstheme="minorHAnsi"/>
          <w:b/>
          <w:bCs/>
          <w:i/>
          <w:iCs/>
        </w:rPr>
        <w:t>.</w:t>
      </w:r>
      <w:r w:rsidRPr="00AA3E3D">
        <w:rPr>
          <w:rFonts w:eastAsia="MS PMincho" w:cstheme="minorHAnsi"/>
          <w:b/>
          <w:bCs/>
        </w:rPr>
        <w:t>)</w:t>
      </w:r>
    </w:p>
    <w:p w14:paraId="43AE6F4E" w14:textId="77777777" w:rsidR="00CA3A9C" w:rsidRPr="00AA3E3D" w:rsidRDefault="00CA3A9C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2"/>
        <w:gridCol w:w="5302"/>
      </w:tblGrid>
      <w:tr w:rsidR="00CA3A9C" w14:paraId="78358D16" w14:textId="77777777" w:rsidTr="00DD4E6F">
        <w:tc>
          <w:tcPr>
            <w:tcW w:w="1548" w:type="dxa"/>
          </w:tcPr>
          <w:p w14:paraId="294C8AEA" w14:textId="3DA14B9C" w:rsidR="00CA3A9C" w:rsidRDefault="00B70534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59D6A004" wp14:editId="7E1DF429">
                  <wp:extent cx="1259028" cy="1138238"/>
                  <wp:effectExtent l="0" t="0" r="0" b="5080"/>
                  <wp:docPr id="197523300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306" cy="11412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6" w:type="dxa"/>
          </w:tcPr>
          <w:p w14:paraId="7879EAE7" w14:textId="6EF5ADF1" w:rsidR="00CA3A9C" w:rsidRDefault="00256F6C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  <w:lang w:val="it-IT"/>
              </w:rPr>
            </w:pPr>
            <w:r>
              <w:rPr>
                <w:rFonts w:eastAsia="MS PMincho" w:cstheme="minorHAnsi"/>
                <w:b/>
                <w:bCs/>
                <w:noProof/>
                <w:lang w:val="it-IT"/>
              </w:rPr>
              <w:drawing>
                <wp:inline distT="0" distB="0" distL="0" distR="0" wp14:anchorId="0907F68A" wp14:editId="509962CB">
                  <wp:extent cx="1615911" cy="1128713"/>
                  <wp:effectExtent l="0" t="0" r="3810" b="0"/>
                  <wp:docPr id="144956676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898" cy="11307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4A7F8C" w14:textId="21C58898" w:rsidR="00CA3A9C" w:rsidRPr="00AA3E3D" w:rsidRDefault="00DD4E6F" w:rsidP="00CA3A9C">
      <w:pPr>
        <w:pStyle w:val="PargrafodaLista"/>
        <w:ind w:right="284"/>
        <w:rPr>
          <w:rFonts w:eastAsia="MS PMincho" w:cstheme="minorHAnsi"/>
          <w:sz w:val="20"/>
          <w:szCs w:val="20"/>
        </w:rPr>
      </w:pPr>
      <w:r w:rsidRPr="00AA3E3D">
        <w:rPr>
          <w:rFonts w:eastAsia="MS PMincho" w:cstheme="minorHAnsi"/>
          <w:sz w:val="20"/>
          <w:szCs w:val="20"/>
        </w:rPr>
        <w:t xml:space="preserve">Figura 1- </w:t>
      </w:r>
      <w:r w:rsidR="00D8383C" w:rsidRPr="00AA3E3D">
        <w:rPr>
          <w:rFonts w:eastAsia="MS PMincho" w:cstheme="minorHAnsi"/>
          <w:sz w:val="20"/>
          <w:szCs w:val="20"/>
        </w:rPr>
        <w:t>Adultos e larvas da mosca do</w:t>
      </w:r>
      <w:r w:rsidR="00F254EE" w:rsidRPr="00AA3E3D">
        <w:rPr>
          <w:rFonts w:eastAsia="MS PMincho" w:cstheme="minorHAnsi"/>
          <w:sz w:val="20"/>
          <w:szCs w:val="20"/>
        </w:rPr>
        <w:t xml:space="preserve"> M</w:t>
      </w:r>
      <w:r w:rsidR="00D8383C" w:rsidRPr="00AA3E3D">
        <w:rPr>
          <w:rFonts w:eastAsia="MS PMincho" w:cstheme="minorHAnsi"/>
          <w:sz w:val="20"/>
          <w:szCs w:val="20"/>
        </w:rPr>
        <w:t>editerrâneo</w:t>
      </w:r>
      <w:r w:rsidR="005C238A" w:rsidRPr="00AA3E3D">
        <w:rPr>
          <w:rFonts w:eastAsia="MS PMincho" w:cstheme="minorHAnsi"/>
          <w:sz w:val="20"/>
          <w:szCs w:val="20"/>
        </w:rPr>
        <w:t xml:space="preserve"> (</w:t>
      </w:r>
      <w:proofErr w:type="spellStart"/>
      <w:r w:rsidR="005C238A" w:rsidRPr="00AA3E3D">
        <w:rPr>
          <w:rFonts w:eastAsia="MS PMincho" w:cstheme="minorHAnsi"/>
          <w:i/>
          <w:iCs/>
          <w:sz w:val="20"/>
          <w:szCs w:val="20"/>
        </w:rPr>
        <w:t>Ceratitis</w:t>
      </w:r>
      <w:proofErr w:type="spellEnd"/>
      <w:r w:rsidR="005C238A" w:rsidRPr="00AA3E3D">
        <w:rPr>
          <w:rFonts w:eastAsia="MS PMincho" w:cstheme="minorHAnsi"/>
          <w:i/>
          <w:iCs/>
          <w:sz w:val="20"/>
          <w:szCs w:val="20"/>
        </w:rPr>
        <w:t xml:space="preserve"> capitata </w:t>
      </w:r>
      <w:proofErr w:type="spellStart"/>
      <w:r w:rsidR="005C238A" w:rsidRPr="00AA3E3D">
        <w:rPr>
          <w:rFonts w:eastAsia="MS PMincho" w:cstheme="minorHAnsi"/>
          <w:sz w:val="20"/>
          <w:szCs w:val="20"/>
        </w:rPr>
        <w:t>Wied</w:t>
      </w:r>
      <w:proofErr w:type="spellEnd"/>
      <w:r w:rsidR="005C238A" w:rsidRPr="00AA3E3D">
        <w:rPr>
          <w:rFonts w:eastAsia="MS PMincho" w:cstheme="minorHAnsi"/>
          <w:sz w:val="20"/>
          <w:szCs w:val="20"/>
        </w:rPr>
        <w:t>.)</w:t>
      </w:r>
    </w:p>
    <w:p w14:paraId="09267793" w14:textId="77777777" w:rsidR="005C238A" w:rsidRPr="005C238A" w:rsidRDefault="005C238A" w:rsidP="009157C7">
      <w:pPr>
        <w:ind w:left="720" w:right="284"/>
        <w:rPr>
          <w:rFonts w:eastAsia="MS PMincho" w:cstheme="minorHAnsi"/>
        </w:rPr>
      </w:pPr>
    </w:p>
    <w:p w14:paraId="26B51831" w14:textId="276FDAB7" w:rsidR="0032040B" w:rsidRDefault="0032040B" w:rsidP="0032040B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6A49B4">
        <w:rPr>
          <w:rFonts w:eastAsia="MS PMincho" w:cstheme="minorHAnsi"/>
        </w:rPr>
        <w:t xml:space="preserve"> Perfuração dos frutos, apodrecimento interno</w:t>
      </w:r>
    </w:p>
    <w:p w14:paraId="0C6DD3FD" w14:textId="191B806C" w:rsidR="0032040B" w:rsidRPr="00655FDA" w:rsidRDefault="0032040B" w:rsidP="0032040B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AA3E3D">
        <w:rPr>
          <w:rStyle w:val="Forte"/>
        </w:rPr>
        <w:t>Risco:</w:t>
      </w:r>
      <w:r w:rsidRPr="00AA3E3D">
        <w:t xml:space="preserve"> Médio a alto (presente </w:t>
      </w:r>
      <w:r w:rsidR="009157C7" w:rsidRPr="00AA3E3D">
        <w:t>em todas as ilhas em diversos hospedeiros ao longo do ano)</w:t>
      </w:r>
    </w:p>
    <w:p w14:paraId="6C6A4F9F" w14:textId="77777777" w:rsidR="0032040B" w:rsidRPr="00655FDA" w:rsidRDefault="0032040B" w:rsidP="0032040B">
      <w:pPr>
        <w:numPr>
          <w:ilvl w:val="0"/>
          <w:numId w:val="2"/>
        </w:numPr>
        <w:ind w:right="284"/>
        <w:rPr>
          <w:rFonts w:eastAsia="MS PMincho" w:cstheme="minorHAnsi"/>
        </w:rPr>
      </w:pPr>
      <w:r w:rsidRPr="00655FDA">
        <w:rPr>
          <w:rStyle w:val="Forte"/>
          <w:lang w:val="it-IT"/>
        </w:rPr>
        <w:t>Pico:</w:t>
      </w:r>
      <w:r w:rsidRPr="00655FDA">
        <w:rPr>
          <w:lang w:val="it-IT"/>
        </w:rPr>
        <w:t xml:space="preserve"> Verão/outon</w:t>
      </w:r>
      <w:r>
        <w:t>o</w:t>
      </w:r>
    </w:p>
    <w:p w14:paraId="28BC022C" w14:textId="77777777" w:rsidR="00B07E72" w:rsidRPr="00B07E72" w:rsidRDefault="00B07E72" w:rsidP="00B07E72">
      <w:pPr>
        <w:numPr>
          <w:ilvl w:val="0"/>
          <w:numId w:val="2"/>
        </w:numPr>
        <w:ind w:right="284"/>
        <w:rPr>
          <w:rStyle w:val="Forte"/>
          <w:rFonts w:eastAsia="MS PMincho" w:cstheme="minorHAnsi"/>
          <w:b w:val="0"/>
          <w:bCs w:val="0"/>
          <w:lang w:val="it-IT"/>
        </w:rPr>
      </w:pPr>
      <w:r>
        <w:rPr>
          <w:rStyle w:val="Forte"/>
          <w:lang w:val="it-IT"/>
        </w:rPr>
        <w:t>Controlo</w:t>
      </w:r>
      <w:r w:rsidR="0032040B" w:rsidRPr="00655FDA">
        <w:rPr>
          <w:rStyle w:val="Forte"/>
          <w:lang w:val="it-IT"/>
        </w:rPr>
        <w:t>:</w:t>
      </w:r>
    </w:p>
    <w:p w14:paraId="22C2F031" w14:textId="4019B5A1" w:rsidR="009157C7" w:rsidRPr="00AA3E3D" w:rsidRDefault="00B07E72" w:rsidP="003D715F">
      <w:pPr>
        <w:numPr>
          <w:ilvl w:val="1"/>
          <w:numId w:val="2"/>
        </w:numPr>
        <w:ind w:right="284"/>
      </w:pPr>
      <w:r w:rsidRPr="00AA3E3D">
        <w:rPr>
          <w:b/>
          <w:bCs/>
        </w:rPr>
        <w:t xml:space="preserve">Cultural: </w:t>
      </w:r>
      <w:r w:rsidRPr="00AA3E3D">
        <w:t>Colheita precoce (reduz infestação)</w:t>
      </w:r>
      <w:r w:rsidR="00DD4E6F" w:rsidRPr="00AA3E3D">
        <w:t>, Recolha e destruição obrigatória de frutos caídos</w:t>
      </w:r>
      <w:r w:rsidR="000A0816" w:rsidRPr="00AA3E3D">
        <w:t xml:space="preserve">, </w:t>
      </w:r>
      <w:r w:rsidR="000A0816" w:rsidRPr="00AF31A6">
        <w:rPr>
          <w:rFonts w:eastAsia="MS PMincho" w:cstheme="minorHAnsi"/>
        </w:rPr>
        <w:t>realizar poda em verde</w:t>
      </w:r>
      <w:r w:rsidR="000A0816">
        <w:rPr>
          <w:rFonts w:eastAsia="MS PMincho" w:cstheme="minorHAnsi"/>
        </w:rPr>
        <w:t xml:space="preserve">, </w:t>
      </w:r>
    </w:p>
    <w:p w14:paraId="25D4E9D5" w14:textId="0524C66F" w:rsidR="009157C7" w:rsidRPr="00AA3E3D" w:rsidRDefault="009157C7" w:rsidP="003D715F">
      <w:pPr>
        <w:numPr>
          <w:ilvl w:val="1"/>
          <w:numId w:val="2"/>
        </w:numPr>
        <w:ind w:right="284"/>
      </w:pPr>
      <w:r w:rsidRPr="00AA3E3D">
        <w:rPr>
          <w:b/>
          <w:bCs/>
        </w:rPr>
        <w:t>Biotécnico:</w:t>
      </w:r>
      <w:r w:rsidRPr="00AA3E3D">
        <w:t xml:space="preserve"> Diver</w:t>
      </w:r>
      <w:r w:rsidR="00AA3E3D">
        <w:t>s</w:t>
      </w:r>
      <w:r w:rsidRPr="00AA3E3D">
        <w:t xml:space="preserve">os tipos de </w:t>
      </w:r>
      <w:r>
        <w:t xml:space="preserve">Armadilhas massivas (tipo garrafa + atrativo ou </w:t>
      </w:r>
      <w:proofErr w:type="spellStart"/>
      <w:r>
        <w:t>fermona</w:t>
      </w:r>
      <w:proofErr w:type="spellEnd"/>
      <w:r>
        <w:t>)</w:t>
      </w:r>
      <w:r w:rsidR="000A0816">
        <w:t xml:space="preserve">: delta, decis </w:t>
      </w:r>
      <w:proofErr w:type="spellStart"/>
      <w:r w:rsidR="000A0816">
        <w:t>trap</w:t>
      </w:r>
      <w:proofErr w:type="spellEnd"/>
      <w:r w:rsidR="000A0816">
        <w:t xml:space="preserve">, </w:t>
      </w:r>
      <w:proofErr w:type="spellStart"/>
      <w:r w:rsidR="000A0816">
        <w:t>ceratrap</w:t>
      </w:r>
      <w:proofErr w:type="spellEnd"/>
      <w:r w:rsidR="000A0816">
        <w:t>.</w:t>
      </w:r>
    </w:p>
    <w:p w14:paraId="7670E4FF" w14:textId="77777777" w:rsidR="000A0816" w:rsidRPr="00AA3E3D" w:rsidRDefault="000A0816" w:rsidP="003D715F">
      <w:pPr>
        <w:numPr>
          <w:ilvl w:val="1"/>
          <w:numId w:val="2"/>
        </w:numPr>
        <w:ind w:right="284"/>
      </w:pPr>
      <w:r w:rsidRPr="00AA3E3D">
        <w:rPr>
          <w:b/>
          <w:bCs/>
        </w:rPr>
        <w:lastRenderedPageBreak/>
        <w:t>Biológico:</w:t>
      </w:r>
      <w:r w:rsidRPr="00AA3E3D">
        <w:t xml:space="preserve"> </w:t>
      </w:r>
      <w:r w:rsidRPr="0043323A">
        <w:rPr>
          <w:rFonts w:eastAsia="MS PMincho" w:cstheme="minorHAnsi"/>
        </w:rPr>
        <w:t xml:space="preserve">Utilizar galináceos, adaptando </w:t>
      </w:r>
      <w:proofErr w:type="gramStart"/>
      <w:r w:rsidRPr="0043323A">
        <w:rPr>
          <w:rFonts w:eastAsia="MS PMincho" w:cstheme="minorHAnsi"/>
        </w:rPr>
        <w:t>a</w:t>
      </w:r>
      <w:proofErr w:type="gramEnd"/>
      <w:r w:rsidRPr="0043323A">
        <w:rPr>
          <w:rFonts w:eastAsia="MS PMincho" w:cstheme="minorHAnsi"/>
        </w:rPr>
        <w:t xml:space="preserve"> carga de aves à dimensão da</w:t>
      </w:r>
      <w:r>
        <w:rPr>
          <w:rFonts w:eastAsia="MS PMincho" w:cstheme="minorHAnsi"/>
        </w:rPr>
        <w:t xml:space="preserve"> parcela, </w:t>
      </w:r>
    </w:p>
    <w:p w14:paraId="5DAEA319" w14:textId="52C1879A" w:rsidR="0032040B" w:rsidRPr="00AA3E3D" w:rsidRDefault="000A0816" w:rsidP="003D715F">
      <w:pPr>
        <w:numPr>
          <w:ilvl w:val="1"/>
          <w:numId w:val="2"/>
        </w:numPr>
        <w:ind w:right="284"/>
      </w:pPr>
      <w:r w:rsidRPr="00AA3E3D">
        <w:rPr>
          <w:b/>
          <w:bCs/>
        </w:rPr>
        <w:t>Químico:</w:t>
      </w:r>
      <w:r w:rsidRPr="00AA3E3D">
        <w:t xml:space="preserve"> </w:t>
      </w:r>
      <w:r w:rsidR="0032040B" w:rsidRPr="000A0816">
        <w:rPr>
          <w:rFonts w:eastAsia="MS PMincho" w:cstheme="minorHAnsi"/>
        </w:rPr>
        <w:t>Aplicar uma mistura de calda bordalesa, melaço e açúcar (1kg calda bordalesa açúcar + 2,5kg de melaço + 1,5kg de açúcar/100litros), pulverizando a vegetação espontânea na periferia exterior do pomar;</w:t>
      </w:r>
    </w:p>
    <w:p w14:paraId="7E697195" w14:textId="59850221" w:rsidR="0032040B" w:rsidRDefault="00195EB0">
      <w:pPr>
        <w:rPr>
          <w:rFonts w:eastAsia="MS PMincho" w:cstheme="minorHAnsi"/>
        </w:rPr>
      </w:pPr>
      <w:r>
        <w:rPr>
          <w:rFonts w:eastAsia="MS PMincho" w:cstheme="minorHAnsi"/>
        </w:rPr>
        <w:pict w14:anchorId="79E8229E">
          <v:rect id="_x0000_i1026" style="width:0;height:1.5pt" o:hralign="center" o:hrstd="t" o:hr="t" fillcolor="#a0a0a0" stroked="f"/>
        </w:pict>
      </w:r>
    </w:p>
    <w:p w14:paraId="7E0802AD" w14:textId="77777777" w:rsidR="005541D7" w:rsidRDefault="005541D7" w:rsidP="005541D7">
      <w:pPr>
        <w:pStyle w:val="PargrafodaLista"/>
        <w:ind w:right="284"/>
        <w:rPr>
          <w:rFonts w:eastAsia="MS PMincho" w:cstheme="minorHAnsi"/>
          <w:b/>
          <w:bCs/>
        </w:rPr>
      </w:pPr>
    </w:p>
    <w:p w14:paraId="0FFD49A6" w14:textId="1CA4EC40" w:rsidR="00594048" w:rsidRDefault="00594048" w:rsidP="00CA3A9C">
      <w:pPr>
        <w:pStyle w:val="PargrafodaLista"/>
        <w:numPr>
          <w:ilvl w:val="0"/>
          <w:numId w:val="1"/>
        </w:numPr>
        <w:ind w:right="284"/>
        <w:rPr>
          <w:rFonts w:eastAsia="MS PMincho" w:cstheme="minorHAnsi"/>
          <w:b/>
          <w:bCs/>
        </w:rPr>
      </w:pPr>
      <w:r w:rsidRPr="00CA3A9C">
        <w:rPr>
          <w:rFonts w:eastAsia="MS PMincho" w:cstheme="minorHAnsi"/>
          <w:b/>
          <w:bCs/>
        </w:rPr>
        <w:t>Cochonilhas (</w:t>
      </w:r>
      <w:proofErr w:type="spellStart"/>
      <w:r w:rsidRPr="00CA3A9C">
        <w:rPr>
          <w:rFonts w:eastAsia="MS PMincho" w:cstheme="minorHAnsi"/>
          <w:b/>
          <w:bCs/>
        </w:rPr>
        <w:t>Coccoidea</w:t>
      </w:r>
      <w:proofErr w:type="spellEnd"/>
      <w:r w:rsidRPr="00CA3A9C">
        <w:rPr>
          <w:rFonts w:eastAsia="MS PMincho" w:cstheme="minorHAnsi"/>
          <w:b/>
          <w:bCs/>
        </w:rPr>
        <w:t>)</w:t>
      </w:r>
    </w:p>
    <w:p w14:paraId="11FC2DDF" w14:textId="77777777" w:rsidR="00CA3A9C" w:rsidRDefault="00CA3A9C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p w14:paraId="1BFA1BD3" w14:textId="77777777" w:rsidR="00F254EE" w:rsidRPr="00A4609F" w:rsidRDefault="00F254EE" w:rsidP="00F254EE">
      <w:pPr>
        <w:ind w:left="360" w:right="284"/>
        <w:jc w:val="both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>A</w:t>
      </w:r>
      <w:r w:rsidRPr="00A4609F">
        <w:rPr>
          <w:rFonts w:eastAsia="MS PMincho" w:cstheme="minorHAnsi"/>
          <w:b/>
          <w:bCs/>
        </w:rPr>
        <w:t xml:space="preserve">parecem durante todo o ano </w:t>
      </w:r>
      <w:r w:rsidRPr="00A4609F">
        <w:rPr>
          <w:rFonts w:eastAsia="MS PMincho" w:cstheme="minorHAnsi"/>
        </w:rPr>
        <w:t>com maior incidência no período Primavera/Outono, com condições favoráveis de temperatura e humidade.</w:t>
      </w:r>
    </w:p>
    <w:p w14:paraId="650A4158" w14:textId="19502FD2" w:rsidR="00F254EE" w:rsidRPr="00A4609F" w:rsidRDefault="00F254EE" w:rsidP="00F254EE">
      <w:pPr>
        <w:ind w:left="360" w:right="284"/>
        <w:jc w:val="both"/>
        <w:rPr>
          <w:rFonts w:eastAsia="MS PMincho" w:cstheme="minorHAnsi"/>
        </w:rPr>
      </w:pPr>
      <w:r w:rsidRPr="00A4609F">
        <w:rPr>
          <w:rFonts w:eastAsia="MS PMincho" w:cstheme="minorHAnsi"/>
        </w:rPr>
        <w:t>As cochonilhas são insetos que causam prejuízos nos frutos e folhas da anoneira.</w:t>
      </w:r>
    </w:p>
    <w:p w14:paraId="5579C90D" w14:textId="77777777" w:rsidR="00F254EE" w:rsidRPr="00A4609F" w:rsidRDefault="00F254EE" w:rsidP="00F254EE">
      <w:pPr>
        <w:ind w:left="360" w:right="284"/>
        <w:jc w:val="both"/>
        <w:rPr>
          <w:rFonts w:eastAsia="MS PMincho" w:cstheme="minorHAnsi"/>
        </w:rPr>
      </w:pPr>
      <w:r w:rsidRPr="00A4609F">
        <w:rPr>
          <w:rFonts w:eastAsia="MS PMincho" w:cstheme="minorHAnsi"/>
          <w:b/>
          <w:bCs/>
        </w:rPr>
        <w:t xml:space="preserve">As espécies mais frequentes são a </w:t>
      </w:r>
      <w:proofErr w:type="spellStart"/>
      <w:r w:rsidRPr="00A4609F">
        <w:rPr>
          <w:rFonts w:eastAsia="MS PMincho" w:cstheme="minorHAnsi"/>
          <w:b/>
          <w:bCs/>
          <w:i/>
          <w:iCs/>
        </w:rPr>
        <w:t>Pseudococcus</w:t>
      </w:r>
      <w:proofErr w:type="spellEnd"/>
      <w:r w:rsidRPr="00A4609F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A4609F">
        <w:rPr>
          <w:rFonts w:eastAsia="MS PMincho" w:cstheme="minorHAnsi"/>
          <w:b/>
          <w:bCs/>
          <w:i/>
          <w:iCs/>
        </w:rPr>
        <w:t>citri</w:t>
      </w:r>
      <w:proofErr w:type="spellEnd"/>
      <w:r w:rsidRPr="00A4609F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A4609F">
        <w:rPr>
          <w:rFonts w:eastAsia="MS PMincho" w:cstheme="minorHAnsi"/>
          <w:b/>
          <w:bCs/>
        </w:rPr>
        <w:t>Risso</w:t>
      </w:r>
      <w:proofErr w:type="spellEnd"/>
      <w:r w:rsidRPr="00A4609F">
        <w:rPr>
          <w:rFonts w:eastAsia="MS PMincho" w:cstheme="minorHAnsi"/>
          <w:b/>
          <w:bCs/>
        </w:rPr>
        <w:t xml:space="preserve"> ou cochonilha algodão e a lapa preta ou cochonilha H ou </w:t>
      </w:r>
      <w:proofErr w:type="spellStart"/>
      <w:r w:rsidRPr="00A4609F">
        <w:rPr>
          <w:rFonts w:eastAsia="MS PMincho" w:cstheme="minorHAnsi"/>
          <w:b/>
          <w:bCs/>
          <w:i/>
          <w:iCs/>
        </w:rPr>
        <w:t>Saissetia</w:t>
      </w:r>
      <w:proofErr w:type="spellEnd"/>
      <w:r w:rsidRPr="00A4609F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A4609F">
        <w:rPr>
          <w:rFonts w:eastAsia="MS PMincho" w:cstheme="minorHAnsi"/>
          <w:b/>
          <w:bCs/>
          <w:i/>
          <w:iCs/>
        </w:rPr>
        <w:t>olea</w:t>
      </w:r>
      <w:proofErr w:type="spellEnd"/>
      <w:r w:rsidRPr="00A4609F">
        <w:rPr>
          <w:rFonts w:eastAsia="MS PMincho" w:cstheme="minorHAnsi"/>
          <w:b/>
          <w:bCs/>
          <w:i/>
          <w:iCs/>
        </w:rPr>
        <w:t xml:space="preserve"> </w:t>
      </w:r>
      <w:r w:rsidRPr="00A4609F">
        <w:rPr>
          <w:rFonts w:eastAsia="MS PMincho" w:cstheme="minorHAnsi"/>
          <w:b/>
          <w:bCs/>
        </w:rPr>
        <w:t>Bern</w:t>
      </w:r>
      <w:r w:rsidRPr="007A1055">
        <w:rPr>
          <w:rFonts w:ascii="Calibri" w:eastAsiaTheme="minorEastAsia" w:hAnsi="Calibri"/>
          <w:color w:val="000000" w:themeColor="text1"/>
          <w:kern w:val="24"/>
          <w:sz w:val="32"/>
          <w:szCs w:val="32"/>
        </w:rPr>
        <w:t xml:space="preserve"> </w:t>
      </w:r>
      <w:r w:rsidRPr="00A475AF">
        <w:rPr>
          <w:rFonts w:eastAsia="MS PMincho" w:cstheme="minorHAnsi"/>
        </w:rPr>
        <w:t>provoca estragos diretos</w:t>
      </w:r>
      <w:r>
        <w:rPr>
          <w:rFonts w:eastAsia="MS PMincho" w:cstheme="minorHAnsi"/>
        </w:rPr>
        <w:t xml:space="preserve"> </w:t>
      </w:r>
      <w:r w:rsidRPr="00A475AF">
        <w:rPr>
          <w:rFonts w:eastAsia="MS PMincho" w:cstheme="minorHAnsi"/>
        </w:rPr>
        <w:t>que resultam da sua atividade alimentar originando um enfraquecimento geral da planta</w:t>
      </w:r>
      <w:r w:rsidRPr="00A4609F">
        <w:rPr>
          <w:rFonts w:eastAsia="MS PMincho" w:cstheme="minorHAnsi"/>
        </w:rPr>
        <w:t>.</w:t>
      </w:r>
    </w:p>
    <w:p w14:paraId="3C22C9C5" w14:textId="77777777" w:rsidR="00F254EE" w:rsidRDefault="00F254EE" w:rsidP="00F254EE">
      <w:pPr>
        <w:ind w:left="360" w:right="284"/>
        <w:jc w:val="both"/>
        <w:rPr>
          <w:rFonts w:eastAsia="MS PMincho" w:cstheme="minorHAnsi"/>
          <w:b/>
          <w:bCs/>
        </w:rPr>
      </w:pPr>
      <w:r w:rsidRPr="00A4609F">
        <w:rPr>
          <w:rFonts w:eastAsia="MS PMincho" w:cstheme="minorHAnsi"/>
        </w:rPr>
        <w:t xml:space="preserve">Ao segregarem uma melada instala-se posteriormente um </w:t>
      </w:r>
      <w:r w:rsidRPr="00A4609F">
        <w:rPr>
          <w:rFonts w:eastAsia="MS PMincho" w:cstheme="minorHAnsi"/>
          <w:b/>
          <w:bCs/>
        </w:rPr>
        <w:t xml:space="preserve">fungo a “fumagina” </w:t>
      </w:r>
      <w:r w:rsidRPr="00276039">
        <w:rPr>
          <w:rFonts w:eastAsia="MS PMincho" w:cstheme="minorHAnsi"/>
          <w:b/>
          <w:bCs/>
          <w:i/>
          <w:iCs/>
        </w:rPr>
        <w:t>(</w:t>
      </w:r>
      <w:proofErr w:type="spellStart"/>
      <w:r w:rsidRPr="00276039">
        <w:rPr>
          <w:rFonts w:eastAsia="MS PMincho" w:cstheme="minorHAnsi"/>
          <w:b/>
          <w:bCs/>
          <w:i/>
          <w:iCs/>
        </w:rPr>
        <w:t>Capnodium</w:t>
      </w:r>
      <w:proofErr w:type="spellEnd"/>
      <w:r w:rsidRPr="00276039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Pr="00276039">
        <w:rPr>
          <w:rFonts w:eastAsia="MS PMincho" w:cstheme="minorHAnsi"/>
          <w:b/>
          <w:bCs/>
          <w:i/>
          <w:iCs/>
        </w:rPr>
        <w:t>elaeophilum</w:t>
      </w:r>
      <w:proofErr w:type="spellEnd"/>
      <w:r w:rsidRPr="00276039">
        <w:rPr>
          <w:rFonts w:eastAsia="MS PMincho" w:cstheme="minorHAnsi"/>
          <w:b/>
          <w:bCs/>
          <w:i/>
          <w:iCs/>
        </w:rPr>
        <w:t xml:space="preserve">), </w:t>
      </w:r>
      <w:r w:rsidRPr="00276039">
        <w:rPr>
          <w:rFonts w:eastAsia="MS PMincho" w:cstheme="minorHAnsi"/>
        </w:rPr>
        <w:t>que se instala sobre o melaço produzido pelas cochonilhas cobrindo ramos, folhas e frutos, diminuindo a capacidade fotossintética da planta, debilitando-a ano após ano, baixando a sua produtividade e desvalorizando comercialmente o fruto.</w:t>
      </w:r>
      <w:r w:rsidRPr="00276039">
        <w:rPr>
          <w:rFonts w:eastAsia="MS PMincho" w:cstheme="minorHAnsi"/>
          <w:b/>
          <w:bCs/>
        </w:rPr>
        <w:t xml:space="preserve"> </w:t>
      </w:r>
    </w:p>
    <w:p w14:paraId="79C52A71" w14:textId="77777777" w:rsidR="00F254EE" w:rsidRPr="00CA3A9C" w:rsidRDefault="00F254EE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0"/>
        <w:gridCol w:w="2389"/>
      </w:tblGrid>
      <w:tr w:rsidR="00CE5EAB" w14:paraId="48480E9C" w14:textId="77777777" w:rsidTr="00F254EE">
        <w:tc>
          <w:tcPr>
            <w:tcW w:w="2420" w:type="dxa"/>
          </w:tcPr>
          <w:p w14:paraId="73BD11A9" w14:textId="20268560" w:rsidR="00CA3A9C" w:rsidRDefault="00B60688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6FF09C17" wp14:editId="199D7D00">
                  <wp:extent cx="1215765" cy="1823361"/>
                  <wp:effectExtent l="0" t="0" r="3810" b="5715"/>
                  <wp:docPr id="1610815708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296" cy="18346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9" w:type="dxa"/>
          </w:tcPr>
          <w:p w14:paraId="375B6540" w14:textId="20746E1C" w:rsidR="00CA3A9C" w:rsidRDefault="00305342" w:rsidP="00CA3A9C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305342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2DB0E4B7" wp14:editId="6EB34D49">
                  <wp:extent cx="1781014" cy="1181193"/>
                  <wp:effectExtent l="0" t="5080" r="5080" b="5080"/>
                  <wp:docPr id="10" name="Picture 2" descr="F:\8759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" descr="F:\8759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05106" cy="11971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DB2457" w14:textId="27B9C5DD" w:rsidR="00CA3A9C" w:rsidRPr="00AA3E3D" w:rsidRDefault="00F254EE" w:rsidP="00CA3A9C">
      <w:pPr>
        <w:pStyle w:val="PargrafodaLista"/>
        <w:ind w:right="284"/>
        <w:rPr>
          <w:rFonts w:eastAsia="MS PMincho" w:cstheme="minorHAnsi"/>
          <w:sz w:val="20"/>
          <w:szCs w:val="20"/>
        </w:rPr>
      </w:pPr>
      <w:r w:rsidRPr="00AA3E3D">
        <w:rPr>
          <w:rFonts w:eastAsia="MS PMincho" w:cstheme="minorHAnsi"/>
          <w:sz w:val="20"/>
          <w:szCs w:val="20"/>
        </w:rPr>
        <w:t xml:space="preserve">Figura 2- </w:t>
      </w:r>
      <w:r w:rsidR="00211024" w:rsidRPr="00AA3E3D">
        <w:rPr>
          <w:rFonts w:eastAsia="MS PMincho" w:cstheme="minorHAnsi"/>
          <w:sz w:val="20"/>
          <w:szCs w:val="20"/>
        </w:rPr>
        <w:t>Folhas e frutos com colónias de cochonilhas.</w:t>
      </w:r>
    </w:p>
    <w:p w14:paraId="3126B53D" w14:textId="77777777" w:rsidR="00F254EE" w:rsidRPr="00CA3A9C" w:rsidRDefault="00F254EE" w:rsidP="00CA3A9C">
      <w:pPr>
        <w:pStyle w:val="PargrafodaLista"/>
        <w:ind w:right="284"/>
        <w:rPr>
          <w:rFonts w:eastAsia="MS PMincho" w:cstheme="minorHAnsi"/>
          <w:b/>
          <w:bCs/>
        </w:rPr>
      </w:pPr>
    </w:p>
    <w:p w14:paraId="02FF2F57" w14:textId="77777777" w:rsidR="00594048" w:rsidRPr="006A49B4" w:rsidRDefault="00594048" w:rsidP="00594048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Danos:</w:t>
      </w:r>
      <w:r w:rsidRPr="006A49B4">
        <w:rPr>
          <w:rFonts w:eastAsia="MS PMincho" w:cstheme="minorHAnsi"/>
        </w:rPr>
        <w:t xml:space="preserve"> Sucção de seiva, enfraquecimento da planta, fumagina</w:t>
      </w:r>
    </w:p>
    <w:p w14:paraId="12C7BB67" w14:textId="77777777" w:rsidR="00594048" w:rsidRPr="005541D7" w:rsidRDefault="00594048" w:rsidP="00594048">
      <w:pPr>
        <w:numPr>
          <w:ilvl w:val="0"/>
          <w:numId w:val="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</w:p>
    <w:p w14:paraId="2D55F350" w14:textId="7F268F05" w:rsidR="00F254EE" w:rsidRPr="00EE2DA6" w:rsidRDefault="00F254EE" w:rsidP="005F46C8">
      <w:pPr>
        <w:numPr>
          <w:ilvl w:val="1"/>
          <w:numId w:val="5"/>
        </w:numPr>
        <w:ind w:right="284"/>
        <w:rPr>
          <w:rFonts w:eastAsia="MS PMincho" w:cstheme="minorHAnsi"/>
        </w:rPr>
      </w:pPr>
      <w:r>
        <w:rPr>
          <w:rFonts w:eastAsia="MS PMincho" w:cstheme="minorHAnsi"/>
          <w:b/>
          <w:bCs/>
        </w:rPr>
        <w:t xml:space="preserve">Cultural: </w:t>
      </w:r>
      <w:r w:rsidRPr="005524AE">
        <w:rPr>
          <w:rFonts w:eastAsia="MS PMincho" w:cstheme="minorHAnsi"/>
        </w:rPr>
        <w:t>poda de frutificação e em verde, aplicar água com sabão, através de jato forte, direcionado à praga que se encontra abrigada (hibernação) no tronco</w:t>
      </w:r>
      <w:r w:rsidRPr="00640AE6">
        <w:rPr>
          <w:rFonts w:eastAsia="MS PMincho" w:cstheme="minorHAnsi"/>
        </w:rPr>
        <w:t>, pernadas e ramos.</w:t>
      </w:r>
      <w:r w:rsidR="0095700B" w:rsidRPr="0095700B">
        <w:rPr>
          <w:rFonts w:eastAsia="MS PMincho" w:cstheme="minorHAnsi"/>
          <w:b/>
          <w:bCs/>
        </w:rPr>
        <w:t xml:space="preserve"> </w:t>
      </w:r>
      <w:r w:rsidR="0095700B" w:rsidRPr="00EE2DA6">
        <w:rPr>
          <w:rFonts w:eastAsia="MS PMincho" w:cstheme="minorHAnsi"/>
        </w:rPr>
        <w:t>A colocação de cones nas árvores afetadas</w:t>
      </w:r>
      <w:r w:rsidR="00EE2DA6" w:rsidRPr="00EE2DA6">
        <w:rPr>
          <w:rFonts w:eastAsia="MS PMincho" w:cstheme="minorHAnsi"/>
        </w:rPr>
        <w:t xml:space="preserve"> impedindo o acesso das formigas à copa das árvores</w:t>
      </w:r>
    </w:p>
    <w:p w14:paraId="088364BB" w14:textId="77777777" w:rsidR="005F46C8" w:rsidRDefault="005541D7" w:rsidP="005F46C8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9F3B5E">
        <w:rPr>
          <w:rFonts w:eastAsia="MS PMincho" w:cstheme="minorHAnsi"/>
          <w:b/>
          <w:bCs/>
        </w:rPr>
        <w:lastRenderedPageBreak/>
        <w:t>Biológico:</w:t>
      </w:r>
      <w:r w:rsidRPr="00EE2DA6">
        <w:rPr>
          <w:rFonts w:eastAsia="MS PMincho" w:cstheme="minorHAnsi"/>
        </w:rPr>
        <w:t xml:space="preserve"> predadores (joaninhas)</w:t>
      </w:r>
      <w:r w:rsidR="005524AE" w:rsidRPr="00EE2DA6">
        <w:rPr>
          <w:rFonts w:eastAsia="MS PMincho" w:cstheme="minorHAnsi"/>
        </w:rPr>
        <w:t>, lavagem sob pressão com jato de água e sabão azul ou sabão potassa</w:t>
      </w:r>
      <w:r w:rsidR="0095700B" w:rsidRPr="00EE2DA6">
        <w:rPr>
          <w:rFonts w:eastAsia="MS PMincho" w:cstheme="minorHAnsi"/>
        </w:rPr>
        <w:t xml:space="preserve">, </w:t>
      </w:r>
    </w:p>
    <w:p w14:paraId="0AC0D6B8" w14:textId="2AE75A63" w:rsidR="00A4609F" w:rsidRPr="005F46C8" w:rsidRDefault="005541D7" w:rsidP="005F46C8">
      <w:pPr>
        <w:numPr>
          <w:ilvl w:val="1"/>
          <w:numId w:val="5"/>
        </w:numPr>
        <w:ind w:right="284"/>
        <w:rPr>
          <w:rFonts w:eastAsia="MS PMincho" w:cstheme="minorHAnsi"/>
        </w:rPr>
      </w:pPr>
      <w:r w:rsidRPr="005F46C8">
        <w:rPr>
          <w:rFonts w:eastAsia="MS PMincho" w:cstheme="minorHAnsi"/>
          <w:b/>
          <w:bCs/>
        </w:rPr>
        <w:t>Químico:</w:t>
      </w:r>
      <w:r w:rsidRPr="005F46C8">
        <w:rPr>
          <w:rFonts w:eastAsia="MS PMincho" w:cstheme="minorHAnsi"/>
        </w:rPr>
        <w:t xml:space="preserve"> </w:t>
      </w:r>
      <w:r w:rsidR="00594048" w:rsidRPr="005F46C8">
        <w:rPr>
          <w:rFonts w:eastAsia="MS PMincho" w:cstheme="minorHAnsi"/>
        </w:rPr>
        <w:t>Óleos minerais</w:t>
      </w:r>
      <w:r w:rsidR="00C16400" w:rsidRPr="005F46C8">
        <w:rPr>
          <w:rFonts w:eastAsia="MS PMincho" w:cstheme="minorHAnsi"/>
        </w:rPr>
        <w:t xml:space="preserve"> (</w:t>
      </w:r>
      <w:r w:rsidR="00A4609F" w:rsidRPr="005F46C8">
        <w:rPr>
          <w:rFonts w:eastAsia="MS PMincho" w:cstheme="minorHAnsi"/>
        </w:rPr>
        <w:t xml:space="preserve">caldas oleosas </w:t>
      </w:r>
      <w:r w:rsidR="00F670DB" w:rsidRPr="005F46C8">
        <w:rPr>
          <w:rFonts w:eastAsia="MS PMincho" w:cstheme="minorHAnsi"/>
        </w:rPr>
        <w:t>com</w:t>
      </w:r>
      <w:r w:rsidR="005524AE" w:rsidRPr="005F46C8">
        <w:rPr>
          <w:rFonts w:eastAsia="MS PMincho" w:cstheme="minorHAnsi"/>
        </w:rPr>
        <w:t>o</w:t>
      </w:r>
      <w:r w:rsidR="00F670DB" w:rsidRPr="005F46C8">
        <w:rPr>
          <w:rFonts w:eastAsia="MS PMincho" w:cstheme="minorHAnsi"/>
        </w:rPr>
        <w:t xml:space="preserve"> a </w:t>
      </w:r>
      <w:r w:rsidR="009F3B5E" w:rsidRPr="005F46C8">
        <w:rPr>
          <w:rFonts w:eastAsia="MS PMincho" w:cstheme="minorHAnsi"/>
        </w:rPr>
        <w:t>calda bordalesa associada</w:t>
      </w:r>
      <w:r w:rsidR="00A4609F" w:rsidRPr="005F46C8">
        <w:rPr>
          <w:rFonts w:eastAsia="MS PMincho" w:cstheme="minorHAnsi"/>
        </w:rPr>
        <w:t xml:space="preserve"> às formulações de cobr</w:t>
      </w:r>
      <w:r w:rsidR="005524AE" w:rsidRPr="005F46C8">
        <w:rPr>
          <w:rFonts w:eastAsia="MS PMincho" w:cstheme="minorHAnsi"/>
        </w:rPr>
        <w:t>e)</w:t>
      </w:r>
      <w:r w:rsidR="00A4609F" w:rsidRPr="005F46C8">
        <w:rPr>
          <w:rFonts w:eastAsia="MS PMincho" w:cstheme="minorHAnsi"/>
          <w:b/>
          <w:bCs/>
        </w:rPr>
        <w:t xml:space="preserve"> </w:t>
      </w:r>
      <w:r w:rsidR="00A4609F" w:rsidRPr="005F46C8">
        <w:rPr>
          <w:rFonts w:eastAsia="MS PMincho" w:cstheme="minorHAnsi"/>
        </w:rPr>
        <w:t>ajudam a controlar</w:t>
      </w:r>
      <w:r w:rsidR="00C16400" w:rsidRPr="005F46C8">
        <w:rPr>
          <w:rFonts w:eastAsia="MS PMincho" w:cstheme="minorHAnsi"/>
        </w:rPr>
        <w:t xml:space="preserve"> esta praga</w:t>
      </w:r>
      <w:r w:rsidRPr="005F46C8">
        <w:rPr>
          <w:rFonts w:eastAsia="MS PMincho" w:cstheme="minorHAnsi"/>
        </w:rPr>
        <w:t xml:space="preserve">. Inseticidas homologados para esta </w:t>
      </w:r>
      <w:r w:rsidR="00F254EE" w:rsidRPr="005F46C8">
        <w:rPr>
          <w:rFonts w:eastAsia="MS PMincho" w:cstheme="minorHAnsi"/>
        </w:rPr>
        <w:t>praga nesta cultura</w:t>
      </w:r>
      <w:r w:rsidR="009F3B5E" w:rsidRPr="005F46C8">
        <w:rPr>
          <w:rFonts w:eastAsia="MS PMincho" w:cstheme="minorHAnsi"/>
        </w:rPr>
        <w:t>.</w:t>
      </w:r>
    </w:p>
    <w:p w14:paraId="719F1848" w14:textId="09B0EDC6" w:rsidR="00D00B2F" w:rsidRPr="006A49B4" w:rsidRDefault="00195EB0" w:rsidP="00D00B2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7F7369DB">
          <v:rect id="_x0000_i1027" style="width:0;height:1.5pt" o:hralign="center" o:hrstd="t" o:hr="t" fillcolor="#a0a0a0" stroked="f"/>
        </w:pict>
      </w:r>
    </w:p>
    <w:p w14:paraId="0423340B" w14:textId="77777777" w:rsidR="00FC54EE" w:rsidRDefault="00FC54EE" w:rsidP="00245ADF">
      <w:pPr>
        <w:ind w:right="284"/>
        <w:rPr>
          <w:rFonts w:eastAsia="MS PMincho" w:cstheme="minorHAnsi"/>
          <w:b/>
          <w:bCs/>
        </w:rPr>
      </w:pPr>
    </w:p>
    <w:p w14:paraId="58A8031A" w14:textId="78A8F09A" w:rsidR="00245ADF" w:rsidRDefault="00245ADF" w:rsidP="00245ADF">
      <w:pPr>
        <w:ind w:right="284"/>
        <w:rPr>
          <w:rFonts w:eastAsia="MS PMincho" w:cstheme="minorHAnsi"/>
          <w:b/>
          <w:bCs/>
        </w:rPr>
      </w:pPr>
      <w:r w:rsidRPr="006A49B4">
        <w:rPr>
          <w:rFonts w:eastAsia="MS PMincho" w:cstheme="minorHAnsi"/>
          <w:b/>
          <w:bCs/>
        </w:rPr>
        <w:t>Principais Doenças</w:t>
      </w:r>
    </w:p>
    <w:p w14:paraId="16ECF871" w14:textId="77777777" w:rsidR="00ED2727" w:rsidRPr="006A49B4" w:rsidRDefault="00ED2727" w:rsidP="00245ADF">
      <w:pPr>
        <w:ind w:right="284"/>
        <w:rPr>
          <w:rFonts w:eastAsia="MS PMincho" w:cstheme="minorHAnsi"/>
          <w:b/>
          <w:bCs/>
        </w:rPr>
      </w:pPr>
    </w:p>
    <w:p w14:paraId="408BD3E3" w14:textId="180AC923" w:rsidR="00245ADF" w:rsidRPr="00E16103" w:rsidRDefault="00245ADF" w:rsidP="00E16103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E16103">
        <w:rPr>
          <w:rFonts w:eastAsia="MS PMincho" w:cstheme="minorHAnsi"/>
          <w:b/>
          <w:bCs/>
        </w:rPr>
        <w:t>Antracnose (</w:t>
      </w:r>
      <w:proofErr w:type="spellStart"/>
      <w:r w:rsidRPr="00E16103">
        <w:rPr>
          <w:rFonts w:eastAsia="MS PMincho" w:cstheme="minorHAnsi"/>
          <w:b/>
          <w:bCs/>
          <w:i/>
          <w:iCs/>
        </w:rPr>
        <w:t>Colletotrichum</w:t>
      </w:r>
      <w:proofErr w:type="spellEnd"/>
      <w:r w:rsidRPr="00E16103">
        <w:rPr>
          <w:rFonts w:eastAsia="MS PMincho" w:cstheme="minorHAnsi"/>
          <w:b/>
          <w:bCs/>
          <w:i/>
          <w:iCs/>
        </w:rPr>
        <w:t xml:space="preserve"> spp.</w:t>
      </w:r>
      <w:r w:rsidRPr="00E16103">
        <w:rPr>
          <w:rFonts w:eastAsia="MS PMincho" w:cstheme="minorHAnsi"/>
          <w:b/>
          <w:bCs/>
        </w:rPr>
        <w:t>)</w:t>
      </w:r>
    </w:p>
    <w:p w14:paraId="2DC85A37" w14:textId="77777777" w:rsidR="000D6541" w:rsidRDefault="000D6541" w:rsidP="000D6541">
      <w:pPr>
        <w:pStyle w:val="PargrafodaLista"/>
        <w:ind w:right="284"/>
        <w:rPr>
          <w:rFonts w:eastAsia="MS PMincho" w:cstheme="minorHAnsi"/>
          <w:b/>
          <w:bCs/>
        </w:rPr>
      </w:pPr>
    </w:p>
    <w:p w14:paraId="1993D2F3" w14:textId="51C57685" w:rsidR="001D6549" w:rsidRPr="00AE6C3E" w:rsidRDefault="001D6549" w:rsidP="001D6549">
      <w:pPr>
        <w:ind w:left="360" w:right="284"/>
        <w:jc w:val="both"/>
        <w:rPr>
          <w:rFonts w:eastAsia="MS PMincho" w:cstheme="minorHAnsi"/>
        </w:rPr>
      </w:pPr>
      <w:r w:rsidRPr="00AE6C3E">
        <w:rPr>
          <w:rFonts w:eastAsia="MS PMincho" w:cstheme="minorHAnsi"/>
        </w:rPr>
        <w:t xml:space="preserve">A partir das primeiras chuvas dos meses de setembro e </w:t>
      </w:r>
      <w:r>
        <w:rPr>
          <w:rFonts w:eastAsia="MS PMincho" w:cstheme="minorHAnsi"/>
        </w:rPr>
        <w:t>o</w:t>
      </w:r>
      <w:r w:rsidRPr="00AE6C3E">
        <w:rPr>
          <w:rFonts w:eastAsia="MS PMincho" w:cstheme="minorHAnsi"/>
        </w:rPr>
        <w:t xml:space="preserve">utubro, com valores de humidade relativa elevados, este fungo desenvolve-se a partir dos frutos ainda pequenos, do tamanho de uma noz, provocando </w:t>
      </w:r>
      <w:r w:rsidRPr="001D6549">
        <w:rPr>
          <w:rFonts w:eastAsia="MS PMincho" w:cstheme="minorHAnsi"/>
        </w:rPr>
        <w:t xml:space="preserve">pequenas manchas </w:t>
      </w:r>
      <w:r w:rsidR="005F46C8" w:rsidRPr="001D6549">
        <w:rPr>
          <w:rFonts w:eastAsia="MS PMincho" w:cstheme="minorHAnsi"/>
        </w:rPr>
        <w:t>castanhas-escuras</w:t>
      </w:r>
      <w:r w:rsidRPr="001D6549">
        <w:rPr>
          <w:rFonts w:eastAsia="MS PMincho" w:cstheme="minorHAnsi"/>
        </w:rPr>
        <w:t xml:space="preserve"> que vão aumentando com o aparecimento da doença, e provocando, por vezes, o fendilhamento e perda do fruto (Fig.3),</w:t>
      </w:r>
      <w:r w:rsidRPr="00AE6C3E">
        <w:rPr>
          <w:rFonts w:eastAsia="MS PMincho" w:cstheme="minorHAnsi"/>
        </w:rPr>
        <w:t xml:space="preserve"> atacando também as folhas.</w:t>
      </w:r>
    </w:p>
    <w:p w14:paraId="32BD0C76" w14:textId="77777777" w:rsidR="001D6549" w:rsidRPr="00856031" w:rsidRDefault="001D6549" w:rsidP="000D6541">
      <w:pPr>
        <w:pStyle w:val="PargrafodaLista"/>
        <w:ind w:right="284"/>
        <w:rPr>
          <w:rFonts w:eastAsia="MS PMincho" w:cstheme="minorHAnsi"/>
          <w:b/>
          <w:bCs/>
        </w:rPr>
      </w:pPr>
    </w:p>
    <w:tbl>
      <w:tblPr>
        <w:tblStyle w:val="TabelacomGrelh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5"/>
        <w:gridCol w:w="3849"/>
      </w:tblGrid>
      <w:tr w:rsidR="00856031" w14:paraId="309CA396" w14:textId="77777777" w:rsidTr="008A2559">
        <w:tc>
          <w:tcPr>
            <w:tcW w:w="3935" w:type="dxa"/>
          </w:tcPr>
          <w:p w14:paraId="569B043F" w14:textId="5541AF59" w:rsidR="00856031" w:rsidRDefault="000D6541" w:rsidP="00856031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0D6541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53F0D095" wp14:editId="3216B2DD">
                  <wp:extent cx="2157412" cy="1438275"/>
                  <wp:effectExtent l="0" t="0" r="0" b="0"/>
                  <wp:docPr id="2050" name="Picture 2" descr="F:\60280021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F:\60280021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356" cy="14402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9" w:type="dxa"/>
          </w:tcPr>
          <w:p w14:paraId="13FECA1E" w14:textId="5B84C086" w:rsidR="00856031" w:rsidRDefault="00856031" w:rsidP="00856031">
            <w:pPr>
              <w:pStyle w:val="PargrafodaLista"/>
              <w:ind w:left="0" w:right="284"/>
              <w:rPr>
                <w:rFonts w:eastAsia="MS PMincho" w:cstheme="minorHAnsi"/>
                <w:b/>
                <w:bCs/>
              </w:rPr>
            </w:pPr>
            <w:r w:rsidRPr="00856031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0EDAB74A" wp14:editId="2DDDBB40">
                  <wp:extent cx="2089308" cy="1392872"/>
                  <wp:effectExtent l="0" t="0" r="6350" b="0"/>
                  <wp:docPr id="8" name="Picture 2" descr="F:\5867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 descr="F:\5867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454" cy="1396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146ACC" w14:textId="5510B839" w:rsidR="008A2559" w:rsidRPr="00E16103" w:rsidRDefault="006F2937" w:rsidP="008A2559">
      <w:pPr>
        <w:pStyle w:val="PargrafodaLista"/>
        <w:ind w:right="284"/>
        <w:rPr>
          <w:rFonts w:eastAsia="MS PMincho" w:cstheme="minorHAnsi"/>
          <w:b/>
          <w:bCs/>
        </w:rPr>
      </w:pPr>
      <w:r w:rsidRPr="00AA3E3D">
        <w:rPr>
          <w:rFonts w:eastAsia="MS PMincho" w:cstheme="minorHAnsi"/>
          <w:sz w:val="20"/>
          <w:szCs w:val="20"/>
        </w:rPr>
        <w:t xml:space="preserve">   </w:t>
      </w:r>
      <w:r w:rsidR="008A2559" w:rsidRPr="00AA3E3D">
        <w:rPr>
          <w:rFonts w:eastAsia="MS PMincho" w:cstheme="minorHAnsi"/>
          <w:sz w:val="20"/>
          <w:szCs w:val="20"/>
        </w:rPr>
        <w:t xml:space="preserve">Figura 3- Frutos afetados por antracnose </w:t>
      </w:r>
      <w:r w:rsidR="008A2559" w:rsidRPr="00AA3E3D">
        <w:rPr>
          <w:rFonts w:eastAsia="MS PMincho" w:cstheme="minorHAnsi"/>
          <w:i/>
          <w:iCs/>
          <w:sz w:val="20"/>
          <w:szCs w:val="20"/>
        </w:rPr>
        <w:t>(</w:t>
      </w:r>
      <w:proofErr w:type="spellStart"/>
      <w:r w:rsidR="008A2559" w:rsidRPr="00AA3E3D">
        <w:rPr>
          <w:rFonts w:eastAsia="MS PMincho" w:cstheme="minorHAnsi"/>
          <w:i/>
          <w:iCs/>
          <w:sz w:val="20"/>
          <w:szCs w:val="20"/>
        </w:rPr>
        <w:t>Colletotrichum</w:t>
      </w:r>
      <w:proofErr w:type="spellEnd"/>
      <w:r w:rsidR="008A2559" w:rsidRPr="00AA3E3D">
        <w:rPr>
          <w:rFonts w:eastAsia="MS PMincho" w:cstheme="minorHAnsi"/>
          <w:i/>
          <w:iCs/>
          <w:sz w:val="20"/>
          <w:szCs w:val="20"/>
        </w:rPr>
        <w:t xml:space="preserve"> spp.).</w:t>
      </w:r>
    </w:p>
    <w:p w14:paraId="36B83211" w14:textId="38521237" w:rsidR="00856031" w:rsidRPr="008A2559" w:rsidRDefault="00856031" w:rsidP="00856031">
      <w:pPr>
        <w:pStyle w:val="PargrafodaLista"/>
        <w:ind w:right="284"/>
        <w:rPr>
          <w:rFonts w:eastAsia="MS PMincho" w:cstheme="minorHAnsi"/>
          <w:sz w:val="20"/>
          <w:szCs w:val="20"/>
        </w:rPr>
      </w:pPr>
    </w:p>
    <w:p w14:paraId="7F4C509C" w14:textId="77777777" w:rsidR="008A2559" w:rsidRPr="00856031" w:rsidRDefault="008A2559" w:rsidP="00856031">
      <w:pPr>
        <w:pStyle w:val="PargrafodaLista"/>
        <w:ind w:right="284"/>
        <w:rPr>
          <w:rFonts w:eastAsia="MS PMincho" w:cstheme="minorHAnsi"/>
          <w:b/>
          <w:bCs/>
        </w:rPr>
      </w:pPr>
    </w:p>
    <w:p w14:paraId="27523166" w14:textId="40C6A5A7" w:rsidR="00364617" w:rsidRPr="00E16103" w:rsidRDefault="00364617" w:rsidP="00E16103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</w:rPr>
      </w:pPr>
      <w:r w:rsidRPr="00E16103">
        <w:rPr>
          <w:rFonts w:eastAsia="MS PMincho" w:cstheme="minorHAnsi"/>
          <w:b/>
          <w:bCs/>
        </w:rPr>
        <w:t>Risco: MUITO ALTO (principal doença nos Açores)</w:t>
      </w:r>
    </w:p>
    <w:p w14:paraId="4F4C8454" w14:textId="7DA11291" w:rsidR="00245ADF" w:rsidRPr="00E16103" w:rsidRDefault="00245ADF" w:rsidP="00E16103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</w:rPr>
      </w:pPr>
      <w:r w:rsidRPr="00E16103">
        <w:rPr>
          <w:rFonts w:eastAsia="MS PMincho" w:cstheme="minorHAnsi"/>
          <w:b/>
          <w:bCs/>
        </w:rPr>
        <w:t>Sintomas:</w:t>
      </w:r>
      <w:r w:rsidRPr="00E16103">
        <w:rPr>
          <w:rFonts w:eastAsia="MS PMincho" w:cstheme="minorHAnsi"/>
        </w:rPr>
        <w:t xml:space="preserve"> Manchas escuras em folhas e frutos, podridão</w:t>
      </w:r>
    </w:p>
    <w:p w14:paraId="457D74B0" w14:textId="28F128D4" w:rsidR="00245ADF" w:rsidRPr="00E16103" w:rsidRDefault="00245ADF" w:rsidP="00E16103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</w:rPr>
      </w:pPr>
      <w:r w:rsidRPr="00E16103">
        <w:rPr>
          <w:rFonts w:eastAsia="MS PMincho" w:cstheme="minorHAnsi"/>
          <w:b/>
          <w:bCs/>
        </w:rPr>
        <w:t>Condições favoráveis:</w:t>
      </w:r>
      <w:r w:rsidRPr="00E16103">
        <w:rPr>
          <w:rFonts w:eastAsia="MS PMincho" w:cstheme="minorHAnsi"/>
        </w:rPr>
        <w:t xml:space="preserve"> Alta humidade</w:t>
      </w:r>
      <w:r w:rsidR="00A22D01" w:rsidRPr="00E16103">
        <w:rPr>
          <w:rFonts w:eastAsia="MS PMincho" w:cstheme="minorHAnsi"/>
        </w:rPr>
        <w:t>; chuva + folhas molhadas constantes</w:t>
      </w:r>
    </w:p>
    <w:p w14:paraId="78F26C89" w14:textId="77777777" w:rsidR="00245ADF" w:rsidRPr="00E16103" w:rsidRDefault="00245ADF" w:rsidP="00E16103">
      <w:pPr>
        <w:pStyle w:val="PargrafodaLista"/>
        <w:numPr>
          <w:ilvl w:val="0"/>
          <w:numId w:val="18"/>
        </w:numPr>
        <w:ind w:right="284"/>
        <w:rPr>
          <w:rFonts w:eastAsia="MS PMincho" w:cstheme="minorHAnsi"/>
        </w:rPr>
      </w:pPr>
      <w:r w:rsidRPr="00E16103">
        <w:rPr>
          <w:rFonts w:eastAsia="MS PMincho" w:cstheme="minorHAnsi"/>
          <w:b/>
          <w:bCs/>
        </w:rPr>
        <w:t>Controlo:</w:t>
      </w:r>
    </w:p>
    <w:p w14:paraId="35326066" w14:textId="4336CF58" w:rsidR="00336C32" w:rsidRPr="00E16103" w:rsidRDefault="00FC54EE" w:rsidP="00E16103">
      <w:pPr>
        <w:pStyle w:val="PargrafodaLista"/>
        <w:numPr>
          <w:ilvl w:val="1"/>
          <w:numId w:val="18"/>
        </w:numPr>
        <w:ind w:right="284"/>
        <w:rPr>
          <w:rFonts w:eastAsia="MS PMincho" w:cstheme="minorHAnsi"/>
        </w:rPr>
      </w:pPr>
      <w:r w:rsidRPr="00E16103">
        <w:rPr>
          <w:rFonts w:eastAsia="MS PMincho" w:cstheme="minorHAnsi"/>
          <w:b/>
          <w:bCs/>
        </w:rPr>
        <w:t xml:space="preserve">Cultural: </w:t>
      </w:r>
      <w:r w:rsidRPr="00E16103">
        <w:rPr>
          <w:rFonts w:eastAsia="MS PMincho" w:cstheme="minorHAnsi"/>
        </w:rPr>
        <w:t>Poda para arejamento</w:t>
      </w:r>
      <w:r w:rsidR="0022007D" w:rsidRPr="008A2559">
        <w:rPr>
          <w:rFonts w:eastAsia="MS PMincho" w:cstheme="minorHAnsi"/>
        </w:rPr>
        <w:t xml:space="preserve">, retirada das árvores </w:t>
      </w:r>
      <w:r w:rsidR="00E16103" w:rsidRPr="008A2559">
        <w:rPr>
          <w:rFonts w:eastAsia="MS PMincho" w:cstheme="minorHAnsi"/>
        </w:rPr>
        <w:t xml:space="preserve">dos </w:t>
      </w:r>
      <w:proofErr w:type="gramStart"/>
      <w:r w:rsidR="00E16103" w:rsidRPr="008A2559">
        <w:rPr>
          <w:rFonts w:eastAsia="MS PMincho" w:cstheme="minorHAnsi"/>
        </w:rPr>
        <w:t xml:space="preserve">frutos </w:t>
      </w:r>
      <w:r w:rsidR="0022007D" w:rsidRPr="008A2559">
        <w:rPr>
          <w:rFonts w:eastAsia="MS PMincho" w:cstheme="minorHAnsi"/>
        </w:rPr>
        <w:t xml:space="preserve"> “múmias“ do</w:t>
      </w:r>
      <w:proofErr w:type="gramEnd"/>
      <w:r w:rsidR="0022007D" w:rsidRPr="008A2559">
        <w:rPr>
          <w:rFonts w:eastAsia="MS PMincho" w:cstheme="minorHAnsi"/>
        </w:rPr>
        <w:t xml:space="preserve"> ano anterior que f</w:t>
      </w:r>
      <w:r w:rsidR="0022007D" w:rsidRPr="00E16103">
        <w:rPr>
          <w:rFonts w:eastAsia="MS PMincho" w:cstheme="minorHAnsi"/>
        </w:rPr>
        <w:t>icaram petrificadas e penduradas nos ramos</w:t>
      </w:r>
      <w:r w:rsidR="00336C32" w:rsidRPr="00E16103">
        <w:rPr>
          <w:rFonts w:eastAsia="MS PMincho" w:cstheme="minorHAnsi"/>
        </w:rPr>
        <w:t xml:space="preserve">, </w:t>
      </w:r>
      <w:proofErr w:type="gramStart"/>
      <w:r w:rsidR="00336C32" w:rsidRPr="00E16103">
        <w:rPr>
          <w:rFonts w:eastAsia="MS PMincho" w:cstheme="minorHAnsi"/>
        </w:rPr>
        <w:t>Evitar</w:t>
      </w:r>
      <w:proofErr w:type="gramEnd"/>
      <w:r w:rsidR="00336C32" w:rsidRPr="00E16103">
        <w:rPr>
          <w:rFonts w:eastAsia="MS PMincho" w:cstheme="minorHAnsi"/>
        </w:rPr>
        <w:t xml:space="preserve"> molhamento foliar ou regar por aspersão</w:t>
      </w:r>
      <w:r w:rsidR="008A2559">
        <w:rPr>
          <w:rFonts w:eastAsia="MS PMincho" w:cstheme="minorHAnsi"/>
        </w:rPr>
        <w:t>.</w:t>
      </w:r>
    </w:p>
    <w:p w14:paraId="0D94BF09" w14:textId="74CFDF5F" w:rsidR="00AE6C3E" w:rsidRDefault="00336C32" w:rsidP="00E16103">
      <w:pPr>
        <w:pStyle w:val="PargrafodaLista"/>
        <w:numPr>
          <w:ilvl w:val="1"/>
          <w:numId w:val="18"/>
        </w:numPr>
        <w:ind w:right="284"/>
        <w:jc w:val="both"/>
        <w:rPr>
          <w:rFonts w:eastAsia="MS PMincho" w:cstheme="minorHAnsi"/>
        </w:rPr>
      </w:pPr>
      <w:r w:rsidRPr="00E16103">
        <w:rPr>
          <w:rFonts w:eastAsia="MS PMincho" w:cstheme="minorHAnsi"/>
          <w:b/>
          <w:bCs/>
        </w:rPr>
        <w:t>Químico:</w:t>
      </w:r>
      <w:r w:rsidRPr="00E16103">
        <w:rPr>
          <w:rFonts w:eastAsia="MS PMincho" w:cstheme="minorHAnsi"/>
        </w:rPr>
        <w:t xml:space="preserve"> </w:t>
      </w:r>
      <w:r w:rsidR="00245ADF" w:rsidRPr="00E16103">
        <w:rPr>
          <w:rFonts w:eastAsia="MS PMincho" w:cstheme="minorHAnsi"/>
        </w:rPr>
        <w:t xml:space="preserve">Fungicidas </w:t>
      </w:r>
      <w:r w:rsidRPr="00E16103">
        <w:rPr>
          <w:rFonts w:eastAsia="MS PMincho" w:cstheme="minorHAnsi"/>
        </w:rPr>
        <w:t xml:space="preserve">homologados </w:t>
      </w:r>
      <w:r w:rsidR="00245ADF" w:rsidRPr="00E16103">
        <w:rPr>
          <w:rFonts w:eastAsia="MS PMincho" w:cstheme="minorHAnsi"/>
        </w:rPr>
        <w:t>(</w:t>
      </w:r>
      <w:proofErr w:type="spellStart"/>
      <w:r w:rsidR="00245ADF" w:rsidRPr="00E16103">
        <w:rPr>
          <w:rFonts w:eastAsia="MS PMincho" w:cstheme="minorHAnsi"/>
        </w:rPr>
        <w:t>ex</w:t>
      </w:r>
      <w:proofErr w:type="spellEnd"/>
      <w:r w:rsidR="00245ADF" w:rsidRPr="00E16103">
        <w:rPr>
          <w:rFonts w:eastAsia="MS PMincho" w:cstheme="minorHAnsi"/>
        </w:rPr>
        <w:t>: cobre</w:t>
      </w:r>
      <w:r w:rsidRPr="00E16103">
        <w:rPr>
          <w:rFonts w:eastAsia="MS PMincho" w:cstheme="minorHAnsi"/>
        </w:rPr>
        <w:t xml:space="preserve"> ou calda bordalesa</w:t>
      </w:r>
      <w:r w:rsidR="00245ADF" w:rsidRPr="00E16103">
        <w:rPr>
          <w:rFonts w:eastAsia="MS PMincho" w:cstheme="minorHAnsi"/>
        </w:rPr>
        <w:t>)</w:t>
      </w:r>
      <w:r w:rsidRPr="00E16103">
        <w:rPr>
          <w:rFonts w:eastAsia="MS PMincho" w:cstheme="minorHAnsi"/>
        </w:rPr>
        <w:t xml:space="preserve"> quando 50% dos ramos da anoneira tiverem alcançado aproximadamente 20 a 40cm de comprimento.</w:t>
      </w:r>
    </w:p>
    <w:p w14:paraId="5C6E0033" w14:textId="77777777" w:rsidR="005F46C8" w:rsidRDefault="005F46C8" w:rsidP="005F46C8">
      <w:pPr>
        <w:ind w:right="284"/>
        <w:jc w:val="both"/>
        <w:rPr>
          <w:rFonts w:eastAsia="MS PMincho" w:cstheme="minorHAnsi"/>
        </w:rPr>
      </w:pPr>
    </w:p>
    <w:p w14:paraId="503E445F" w14:textId="77777777" w:rsidR="005F46C8" w:rsidRDefault="005F46C8" w:rsidP="005F46C8">
      <w:pPr>
        <w:ind w:right="284"/>
        <w:jc w:val="both"/>
        <w:rPr>
          <w:rFonts w:eastAsia="MS PMincho" w:cstheme="minorHAnsi"/>
        </w:rPr>
      </w:pPr>
    </w:p>
    <w:p w14:paraId="2E04D39A" w14:textId="77777777" w:rsidR="005F46C8" w:rsidRDefault="005F46C8" w:rsidP="005F46C8">
      <w:pPr>
        <w:ind w:right="284"/>
        <w:jc w:val="both"/>
        <w:rPr>
          <w:rFonts w:eastAsia="MS PMincho" w:cstheme="minorHAnsi"/>
        </w:rPr>
      </w:pPr>
    </w:p>
    <w:p w14:paraId="69198A28" w14:textId="77777777" w:rsidR="005F46C8" w:rsidRDefault="005F46C8" w:rsidP="005F46C8">
      <w:pPr>
        <w:ind w:right="284"/>
        <w:jc w:val="both"/>
        <w:rPr>
          <w:rFonts w:eastAsia="MS PMincho" w:cstheme="minorHAnsi"/>
        </w:rPr>
      </w:pPr>
    </w:p>
    <w:p w14:paraId="17AA29DF" w14:textId="77777777" w:rsidR="005F46C8" w:rsidRPr="005F46C8" w:rsidRDefault="005F46C8" w:rsidP="005F46C8">
      <w:pPr>
        <w:ind w:right="284"/>
        <w:jc w:val="both"/>
        <w:rPr>
          <w:rFonts w:eastAsia="MS PMincho" w:cstheme="minorHAnsi"/>
        </w:rPr>
      </w:pPr>
    </w:p>
    <w:p w14:paraId="5B667DA7" w14:textId="101D54D2" w:rsidR="008A2559" w:rsidRPr="005F46C8" w:rsidRDefault="00195EB0" w:rsidP="005F46C8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211C9C7A">
          <v:rect id="_x0000_i1028" style="width:0;height:1.5pt" o:hralign="center" o:hrstd="t" o:hr="t" fillcolor="#a0a0a0" stroked="f"/>
        </w:pict>
      </w:r>
    </w:p>
    <w:p w14:paraId="4ACF3046" w14:textId="77777777" w:rsidR="008A2559" w:rsidRDefault="008A2559" w:rsidP="00336C32">
      <w:pPr>
        <w:pStyle w:val="PargrafodaLista"/>
        <w:ind w:right="284"/>
        <w:rPr>
          <w:rFonts w:eastAsia="MS PMincho" w:cstheme="minorHAnsi"/>
          <w:b/>
          <w:bCs/>
        </w:rPr>
      </w:pPr>
    </w:p>
    <w:p w14:paraId="50E076BF" w14:textId="114503D6" w:rsidR="00245ADF" w:rsidRPr="00B72373" w:rsidRDefault="00245ADF" w:rsidP="00B72373">
      <w:pPr>
        <w:pStyle w:val="PargrafodaLista"/>
        <w:numPr>
          <w:ilvl w:val="0"/>
          <w:numId w:val="17"/>
        </w:numPr>
        <w:ind w:right="284"/>
        <w:rPr>
          <w:rFonts w:eastAsia="MS PMincho" w:cstheme="minorHAnsi"/>
          <w:b/>
          <w:bCs/>
        </w:rPr>
      </w:pPr>
      <w:r w:rsidRPr="00B72373">
        <w:rPr>
          <w:rFonts w:eastAsia="MS PMincho" w:cstheme="minorHAnsi"/>
          <w:b/>
          <w:bCs/>
        </w:rPr>
        <w:t>Podrid</w:t>
      </w:r>
      <w:r w:rsidR="006F441A" w:rsidRPr="00B72373">
        <w:rPr>
          <w:rFonts w:eastAsia="MS PMincho" w:cstheme="minorHAnsi"/>
          <w:b/>
          <w:bCs/>
        </w:rPr>
        <w:t xml:space="preserve">ões </w:t>
      </w:r>
      <w:r w:rsidRPr="00B72373">
        <w:rPr>
          <w:rFonts w:eastAsia="MS PMincho" w:cstheme="minorHAnsi"/>
          <w:b/>
          <w:bCs/>
        </w:rPr>
        <w:t>radicular</w:t>
      </w:r>
      <w:r w:rsidR="006F441A" w:rsidRPr="00B72373">
        <w:rPr>
          <w:rFonts w:eastAsia="MS PMincho" w:cstheme="minorHAnsi"/>
          <w:b/>
          <w:bCs/>
        </w:rPr>
        <w:t>es</w:t>
      </w:r>
      <w:r w:rsidRPr="00B72373">
        <w:rPr>
          <w:rFonts w:eastAsia="MS PMincho" w:cstheme="minorHAnsi"/>
          <w:b/>
          <w:bCs/>
        </w:rPr>
        <w:t xml:space="preserve"> (</w:t>
      </w:r>
      <w:proofErr w:type="spellStart"/>
      <w:r w:rsidRPr="00B72373">
        <w:rPr>
          <w:rFonts w:eastAsia="MS PMincho" w:cstheme="minorHAnsi"/>
          <w:b/>
          <w:bCs/>
          <w:i/>
          <w:iCs/>
        </w:rPr>
        <w:t>Phytophthora</w:t>
      </w:r>
      <w:proofErr w:type="spellEnd"/>
      <w:r w:rsidRPr="00B72373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C82050" w:rsidRPr="00B72373">
        <w:rPr>
          <w:rFonts w:eastAsia="MS PMincho" w:cstheme="minorHAnsi"/>
          <w:b/>
          <w:bCs/>
          <w:i/>
          <w:iCs/>
        </w:rPr>
        <w:t>cinamomi</w:t>
      </w:r>
      <w:proofErr w:type="spellEnd"/>
      <w:r w:rsidR="00C82050" w:rsidRPr="00B72373">
        <w:rPr>
          <w:rFonts w:eastAsia="MS PMincho" w:cstheme="minorHAnsi"/>
          <w:b/>
          <w:bCs/>
          <w:i/>
          <w:iCs/>
        </w:rPr>
        <w:t xml:space="preserve"> Rand</w:t>
      </w:r>
      <w:r w:rsidR="006F441A" w:rsidRPr="00B72373">
        <w:rPr>
          <w:rFonts w:eastAsia="MS PMincho" w:cstheme="minorHAnsi"/>
          <w:b/>
          <w:bCs/>
          <w:i/>
          <w:iCs/>
        </w:rPr>
        <w:t xml:space="preserve"> e </w:t>
      </w:r>
      <w:proofErr w:type="spellStart"/>
      <w:r w:rsidR="006F441A" w:rsidRPr="00B72373">
        <w:rPr>
          <w:rFonts w:eastAsia="MS PMincho" w:cstheme="minorHAnsi"/>
          <w:b/>
          <w:bCs/>
          <w:i/>
          <w:iCs/>
        </w:rPr>
        <w:t>Armillaria</w:t>
      </w:r>
      <w:proofErr w:type="spellEnd"/>
      <w:r w:rsidR="006F441A" w:rsidRPr="00B72373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6F441A" w:rsidRPr="00B72373">
        <w:rPr>
          <w:rFonts w:eastAsia="MS PMincho" w:cstheme="minorHAnsi"/>
          <w:b/>
          <w:bCs/>
          <w:i/>
          <w:iCs/>
        </w:rPr>
        <w:t>mellea</w:t>
      </w:r>
      <w:proofErr w:type="spellEnd"/>
      <w:r w:rsidR="006F441A" w:rsidRPr="00B72373">
        <w:rPr>
          <w:rFonts w:eastAsia="MS PMincho" w:cstheme="minorHAnsi"/>
          <w:b/>
          <w:bCs/>
          <w:i/>
          <w:iCs/>
        </w:rPr>
        <w:t xml:space="preserve"> </w:t>
      </w:r>
      <w:proofErr w:type="spellStart"/>
      <w:r w:rsidR="006F441A" w:rsidRPr="00B72373">
        <w:rPr>
          <w:rFonts w:eastAsia="MS PMincho" w:cstheme="minorHAnsi"/>
          <w:b/>
          <w:bCs/>
          <w:i/>
          <w:iCs/>
        </w:rPr>
        <w:t>Karst</w:t>
      </w:r>
      <w:proofErr w:type="spellEnd"/>
      <w:r w:rsidRPr="00B72373">
        <w:rPr>
          <w:rFonts w:eastAsia="MS PMincho" w:cstheme="minorHAnsi"/>
          <w:b/>
          <w:bCs/>
        </w:rPr>
        <w:t>)</w:t>
      </w:r>
    </w:p>
    <w:p w14:paraId="00437871" w14:textId="77777777" w:rsidR="00CE5EAB" w:rsidRDefault="00CE5EAB" w:rsidP="00CE5EAB">
      <w:pPr>
        <w:pStyle w:val="PargrafodaLista"/>
        <w:ind w:right="284"/>
        <w:rPr>
          <w:rFonts w:eastAsia="MS PMincho" w:cstheme="minorHAnsi"/>
          <w:b/>
          <w:bCs/>
        </w:rPr>
      </w:pPr>
    </w:p>
    <w:p w14:paraId="3676FDB1" w14:textId="6F581EA5" w:rsidR="00336C32" w:rsidRPr="00CE5EAB" w:rsidRDefault="00336C32" w:rsidP="009A1610">
      <w:pPr>
        <w:pStyle w:val="PargrafodaLista"/>
        <w:ind w:left="0" w:right="284"/>
        <w:jc w:val="both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t xml:space="preserve">Estes fungos radiculares </w:t>
      </w:r>
      <w:r w:rsidRPr="00D745B4">
        <w:rPr>
          <w:rFonts w:eastAsia="MS PMincho" w:cstheme="minorHAnsi"/>
        </w:rPr>
        <w:t>forma</w:t>
      </w:r>
      <w:r>
        <w:rPr>
          <w:rFonts w:eastAsia="MS PMincho" w:cstheme="minorHAnsi"/>
        </w:rPr>
        <w:t>m</w:t>
      </w:r>
      <w:r w:rsidRPr="00D745B4">
        <w:rPr>
          <w:rFonts w:eastAsia="MS PMincho" w:cstheme="minorHAnsi"/>
        </w:rPr>
        <w:t xml:space="preserve"> rizomorfos (filamentos </w:t>
      </w:r>
      <w:proofErr w:type="spellStart"/>
      <w:r w:rsidRPr="00D745B4">
        <w:rPr>
          <w:rFonts w:eastAsia="MS PMincho" w:cstheme="minorHAnsi"/>
        </w:rPr>
        <w:t>miceliais</w:t>
      </w:r>
      <w:proofErr w:type="spellEnd"/>
      <w:r w:rsidRPr="00D745B4">
        <w:rPr>
          <w:rFonts w:eastAsia="MS PMincho" w:cstheme="minorHAnsi"/>
        </w:rPr>
        <w:t>) que permitem a colonização das raízes e a disseminação subterrânea do fungo</w:t>
      </w:r>
      <w:r w:rsidR="00FC5C5A">
        <w:rPr>
          <w:rFonts w:eastAsia="MS PMincho" w:cstheme="minorHAnsi"/>
        </w:rPr>
        <w:t xml:space="preserve"> (Fig.4 e 5)</w:t>
      </w:r>
      <w:r w:rsidR="009A1610">
        <w:rPr>
          <w:rFonts w:eastAsia="MS PMincho" w:cstheme="minorHAnsi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5D2E29" w14:paraId="2A5A49F2" w14:textId="77777777" w:rsidTr="005D2E29">
        <w:tc>
          <w:tcPr>
            <w:tcW w:w="4247" w:type="dxa"/>
          </w:tcPr>
          <w:p w14:paraId="0181AB95" w14:textId="17E512A8" w:rsidR="00CE5EAB" w:rsidRDefault="000E221E" w:rsidP="00CE5EAB">
            <w:pPr>
              <w:ind w:right="284"/>
              <w:rPr>
                <w:rFonts w:eastAsia="MS PMincho" w:cstheme="minorHAnsi"/>
                <w:b/>
                <w:bCs/>
              </w:rPr>
            </w:pPr>
            <w:r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38F83E0B" wp14:editId="3667301F">
                  <wp:extent cx="2180643" cy="1447138"/>
                  <wp:effectExtent l="0" t="0" r="0" b="1270"/>
                  <wp:docPr id="91958070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069" cy="14653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66A02FE5" w14:textId="49AFF2DA" w:rsidR="00CE5EAB" w:rsidRDefault="003B52A2" w:rsidP="00CE5EAB">
            <w:pPr>
              <w:ind w:right="284"/>
              <w:rPr>
                <w:rFonts w:eastAsia="MS PMincho" w:cstheme="minorHAnsi"/>
                <w:b/>
                <w:bCs/>
              </w:rPr>
            </w:pPr>
            <w:r w:rsidRPr="003B52A2">
              <w:rPr>
                <w:rFonts w:eastAsia="MS PMincho" w:cstheme="minorHAnsi"/>
                <w:b/>
                <w:bCs/>
                <w:noProof/>
              </w:rPr>
              <w:drawing>
                <wp:inline distT="0" distB="0" distL="0" distR="0" wp14:anchorId="5016EF98" wp14:editId="35BF0395">
                  <wp:extent cx="1335819" cy="1432689"/>
                  <wp:effectExtent l="0" t="0" r="0" b="0"/>
                  <wp:docPr id="199152518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954" cy="1439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441A" w14:paraId="5E82F1B2" w14:textId="77777777" w:rsidTr="005D2E29">
        <w:tc>
          <w:tcPr>
            <w:tcW w:w="4247" w:type="dxa"/>
          </w:tcPr>
          <w:p w14:paraId="1308072B" w14:textId="163809AE" w:rsidR="006F441A" w:rsidRPr="006F441A" w:rsidRDefault="00FC5C5A" w:rsidP="00CE5EAB">
            <w:pPr>
              <w:ind w:right="284"/>
              <w:rPr>
                <w:rFonts w:eastAsia="MS PMincho" w:cstheme="minorHAnsi"/>
                <w:noProof/>
                <w:sz w:val="20"/>
                <w:szCs w:val="20"/>
              </w:rPr>
            </w:pPr>
            <w:r>
              <w:rPr>
                <w:rFonts w:eastAsia="MS PMincho" w:cstheme="minorHAnsi"/>
                <w:sz w:val="20"/>
                <w:szCs w:val="20"/>
              </w:rPr>
              <w:t xml:space="preserve">Figura 4 - </w:t>
            </w:r>
            <w:r w:rsidR="006F441A" w:rsidRPr="006F441A">
              <w:rPr>
                <w:rFonts w:eastAsia="MS PMincho" w:cstheme="minorHAnsi"/>
                <w:sz w:val="20"/>
                <w:szCs w:val="20"/>
              </w:rPr>
              <w:t>Sintomas presença de</w:t>
            </w:r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>Phytophthora</w:t>
            </w:r>
            <w:proofErr w:type="spellEnd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>cinamomi</w:t>
            </w:r>
            <w:proofErr w:type="spellEnd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Rand</w:t>
            </w:r>
            <w:r w:rsidR="005E0CD0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r w:rsidR="005E0CD0" w:rsidRPr="005E0CD0">
              <w:rPr>
                <w:rFonts w:eastAsia="MS PMincho" w:cstheme="minorHAnsi"/>
                <w:sz w:val="20"/>
                <w:szCs w:val="20"/>
              </w:rPr>
              <w:t>nas raízes</w:t>
            </w:r>
            <w:r w:rsidR="005E0CD0">
              <w:rPr>
                <w:rFonts w:eastAsia="MS PMincho" w:cstheme="minorHAnsi"/>
                <w:sz w:val="20"/>
                <w:szCs w:val="20"/>
              </w:rPr>
              <w:t>.</w:t>
            </w:r>
          </w:p>
        </w:tc>
        <w:tc>
          <w:tcPr>
            <w:tcW w:w="4247" w:type="dxa"/>
          </w:tcPr>
          <w:p w14:paraId="3607A648" w14:textId="41375372" w:rsidR="006F441A" w:rsidRDefault="00FC5C5A" w:rsidP="00CE5EAB">
            <w:pPr>
              <w:ind w:right="284"/>
              <w:rPr>
                <w:rFonts w:eastAsia="MS PMincho" w:cstheme="minorHAnsi"/>
                <w:b/>
                <w:bCs/>
                <w:noProof/>
              </w:rPr>
            </w:pPr>
            <w:r>
              <w:rPr>
                <w:rFonts w:eastAsia="MS PMincho" w:cstheme="minorHAnsi"/>
                <w:sz w:val="20"/>
                <w:szCs w:val="20"/>
              </w:rPr>
              <w:t xml:space="preserve">Figura 5 - </w:t>
            </w:r>
            <w:r w:rsidR="006F441A" w:rsidRPr="006F441A">
              <w:rPr>
                <w:rFonts w:eastAsia="MS PMincho" w:cstheme="minorHAnsi"/>
                <w:sz w:val="20"/>
                <w:szCs w:val="20"/>
              </w:rPr>
              <w:t xml:space="preserve">Sintomas </w:t>
            </w:r>
            <w:r w:rsidR="005E0CD0">
              <w:rPr>
                <w:rFonts w:eastAsia="MS PMincho" w:cstheme="minorHAnsi"/>
                <w:sz w:val="20"/>
                <w:szCs w:val="20"/>
              </w:rPr>
              <w:t xml:space="preserve">da </w:t>
            </w:r>
            <w:r w:rsidR="006F441A" w:rsidRPr="006F441A">
              <w:rPr>
                <w:rFonts w:eastAsia="MS PMincho" w:cstheme="minorHAnsi"/>
                <w:sz w:val="20"/>
                <w:szCs w:val="20"/>
              </w:rPr>
              <w:t>presença de</w:t>
            </w:r>
            <w:r w:rsidR="006F441A" w:rsidRPr="006F441A">
              <w:rPr>
                <w:rFonts w:eastAsia="MS PMincho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>Armillaria</w:t>
            </w:r>
            <w:proofErr w:type="spellEnd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>mellea</w:t>
            </w:r>
            <w:proofErr w:type="spellEnd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6F441A" w:rsidRPr="006F441A">
              <w:rPr>
                <w:rFonts w:eastAsia="MS PMincho" w:cstheme="minorHAnsi"/>
                <w:i/>
                <w:iCs/>
                <w:sz w:val="20"/>
                <w:szCs w:val="20"/>
              </w:rPr>
              <w:t>Karst</w:t>
            </w:r>
            <w:proofErr w:type="spellEnd"/>
            <w:r w:rsidR="005E0CD0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  <w:r w:rsidR="005E0CD0" w:rsidRPr="005E0CD0">
              <w:rPr>
                <w:rFonts w:eastAsia="MS PMincho" w:cstheme="minorHAnsi"/>
                <w:sz w:val="20"/>
                <w:szCs w:val="20"/>
              </w:rPr>
              <w:t>nas raízes</w:t>
            </w:r>
            <w:r>
              <w:rPr>
                <w:rFonts w:eastAsia="MS PMincho" w:cstheme="minorHAnsi"/>
                <w:sz w:val="20"/>
                <w:szCs w:val="20"/>
              </w:rPr>
              <w:t>.</w:t>
            </w:r>
            <w:r w:rsidR="005E0CD0">
              <w:rPr>
                <w:rFonts w:eastAsia="MS PMincho" w:cstheme="minorHAnsi"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36630767" w14:textId="77777777" w:rsidR="00CE5EAB" w:rsidRPr="00CE5EAB" w:rsidRDefault="00CE5EAB" w:rsidP="00CE5EAB">
      <w:pPr>
        <w:ind w:right="284"/>
        <w:rPr>
          <w:rFonts w:eastAsia="MS PMincho" w:cstheme="minorHAnsi"/>
          <w:b/>
          <w:bCs/>
        </w:rPr>
      </w:pPr>
    </w:p>
    <w:p w14:paraId="4D219919" w14:textId="77777777" w:rsidR="00C77B8B" w:rsidRPr="00C77B8B" w:rsidRDefault="00C77B8B" w:rsidP="005D2E29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C77B8B">
        <w:rPr>
          <w:rFonts w:eastAsia="MS PMincho" w:cstheme="minorHAnsi"/>
          <w:b/>
          <w:bCs/>
        </w:rPr>
        <w:t xml:space="preserve">Risco: </w:t>
      </w:r>
      <w:r w:rsidRPr="00C77B8B">
        <w:rPr>
          <w:rFonts w:eastAsia="MS PMincho" w:cstheme="minorHAnsi"/>
        </w:rPr>
        <w:t>Alto</w:t>
      </w:r>
    </w:p>
    <w:p w14:paraId="4E386A42" w14:textId="1817948F" w:rsidR="00245ADF" w:rsidRPr="006A49B4" w:rsidRDefault="00245ADF" w:rsidP="005D2E29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Sintomas:</w:t>
      </w:r>
      <w:r w:rsidRPr="006A49B4">
        <w:rPr>
          <w:rFonts w:eastAsia="MS PMincho" w:cstheme="minorHAnsi"/>
        </w:rPr>
        <w:t xml:space="preserve"> Murcha, amarelecimento, morte da planta</w:t>
      </w:r>
      <w:r w:rsidR="00C77B8B">
        <w:rPr>
          <w:rFonts w:eastAsia="MS PMincho" w:cstheme="minorHAnsi"/>
        </w:rPr>
        <w:t xml:space="preserve"> (</w:t>
      </w:r>
      <w:r w:rsidR="00C77B8B" w:rsidRPr="00C77B8B">
        <w:rPr>
          <w:rFonts w:eastAsia="MS PMincho" w:cstheme="minorHAnsi"/>
        </w:rPr>
        <w:t>frutos apodrecem ainda na árvore</w:t>
      </w:r>
      <w:r w:rsidR="00C77B8B">
        <w:rPr>
          <w:rFonts w:eastAsia="MS PMincho" w:cstheme="minorHAnsi"/>
        </w:rPr>
        <w:t>)</w:t>
      </w:r>
    </w:p>
    <w:p w14:paraId="65513CE4" w14:textId="77777777" w:rsidR="00245ADF" w:rsidRPr="006A49B4" w:rsidRDefault="00245ADF" w:rsidP="005D2E29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Fatores:</w:t>
      </w:r>
      <w:r w:rsidRPr="006A49B4">
        <w:rPr>
          <w:rFonts w:eastAsia="MS PMincho" w:cstheme="minorHAnsi"/>
        </w:rPr>
        <w:t xml:space="preserve"> Solos encharcados</w:t>
      </w:r>
    </w:p>
    <w:p w14:paraId="6CD20826" w14:textId="77777777" w:rsidR="00667ED8" w:rsidRDefault="00245ADF" w:rsidP="00667ED8">
      <w:pPr>
        <w:numPr>
          <w:ilvl w:val="0"/>
          <w:numId w:val="14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Controlo:</w:t>
      </w:r>
    </w:p>
    <w:p w14:paraId="41E840AA" w14:textId="77777777" w:rsidR="00667ED8" w:rsidRPr="004939A1" w:rsidRDefault="006811D3" w:rsidP="005F46C8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4939A1">
        <w:rPr>
          <w:rFonts w:eastAsia="MS PMincho" w:cstheme="minorHAnsi"/>
          <w:b/>
          <w:bCs/>
        </w:rPr>
        <w:t xml:space="preserve">Cultural: </w:t>
      </w:r>
      <w:r w:rsidRPr="004939A1">
        <w:rPr>
          <w:rFonts w:eastAsia="MS PMincho" w:cstheme="minorHAnsi"/>
        </w:rPr>
        <w:t xml:space="preserve">Boa drenagem, </w:t>
      </w:r>
      <w:r>
        <w:t>Melhorar ventilação (espaçamento + poda), Colheita no ponto certo (não deixar atingir sobre maturação)</w:t>
      </w:r>
      <w:r w:rsidR="00C512F5">
        <w:t xml:space="preserve">, </w:t>
      </w:r>
      <w:r w:rsidR="00C512F5" w:rsidRPr="004939A1">
        <w:rPr>
          <w:rFonts w:eastAsia="MS PMincho" w:cstheme="minorHAnsi"/>
        </w:rPr>
        <w:t>retirar da parcela os restos de plantas infetadas.</w:t>
      </w:r>
    </w:p>
    <w:p w14:paraId="65328513" w14:textId="77777777" w:rsidR="00667ED8" w:rsidRPr="004939A1" w:rsidRDefault="00184348" w:rsidP="005F46C8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4939A1">
        <w:rPr>
          <w:rFonts w:eastAsia="MS PMincho" w:cstheme="minorHAnsi"/>
          <w:b/>
          <w:bCs/>
        </w:rPr>
        <w:t xml:space="preserve">Genético: </w:t>
      </w:r>
      <w:r w:rsidRPr="004939A1">
        <w:rPr>
          <w:rFonts w:eastAsia="MS PMincho" w:cstheme="minorHAnsi"/>
        </w:rPr>
        <w:t>Porta-enxertos resistentes</w:t>
      </w:r>
      <w:r w:rsidR="00C512F5" w:rsidRPr="004939A1">
        <w:rPr>
          <w:rFonts w:eastAsia="MS PMincho" w:cstheme="minorHAnsi"/>
        </w:rPr>
        <w:t>.</w:t>
      </w:r>
    </w:p>
    <w:p w14:paraId="1C309634" w14:textId="35BE6B98" w:rsidR="00BD490A" w:rsidRPr="004939A1" w:rsidRDefault="00184348" w:rsidP="005F46C8">
      <w:pPr>
        <w:pStyle w:val="PargrafodaLista"/>
        <w:numPr>
          <w:ilvl w:val="1"/>
          <w:numId w:val="14"/>
        </w:numPr>
        <w:ind w:right="284"/>
        <w:rPr>
          <w:rFonts w:eastAsia="MS PMincho" w:cstheme="minorHAnsi"/>
        </w:rPr>
      </w:pPr>
      <w:r w:rsidRPr="004939A1">
        <w:rPr>
          <w:rFonts w:eastAsia="MS PMincho" w:cstheme="minorHAnsi"/>
          <w:b/>
          <w:bCs/>
        </w:rPr>
        <w:t>Químico:</w:t>
      </w:r>
      <w:r w:rsidRPr="004939A1">
        <w:rPr>
          <w:rFonts w:eastAsia="MS PMincho" w:cstheme="minorHAnsi"/>
        </w:rPr>
        <w:t xml:space="preserve"> aplicação de </w:t>
      </w:r>
      <w:r w:rsidR="00C512F5" w:rsidRPr="004939A1">
        <w:rPr>
          <w:rFonts w:eastAsia="MS PMincho" w:cstheme="minorHAnsi"/>
        </w:rPr>
        <w:t>f</w:t>
      </w:r>
      <w:r w:rsidR="00245ADF" w:rsidRPr="004939A1">
        <w:rPr>
          <w:rFonts w:eastAsia="MS PMincho" w:cstheme="minorHAnsi"/>
        </w:rPr>
        <w:t>ungicidas sistémicos</w:t>
      </w:r>
      <w:r w:rsidR="00C512F5" w:rsidRPr="004939A1">
        <w:rPr>
          <w:rFonts w:eastAsia="MS PMincho" w:cstheme="minorHAnsi"/>
        </w:rPr>
        <w:t xml:space="preserve"> homologados para esta doença nesta cultura.</w:t>
      </w:r>
    </w:p>
    <w:p w14:paraId="7B04E644" w14:textId="48082E6A" w:rsidR="00245ADF" w:rsidRPr="006A49B4" w:rsidRDefault="00195EB0" w:rsidP="00245ADF">
      <w:pPr>
        <w:ind w:right="284"/>
        <w:rPr>
          <w:rFonts w:eastAsia="MS PMincho" w:cstheme="minorHAnsi"/>
        </w:rPr>
      </w:pPr>
      <w:r>
        <w:rPr>
          <w:rFonts w:eastAsia="MS PMincho" w:cstheme="minorHAnsi"/>
        </w:rPr>
        <w:pict w14:anchorId="61ABCB76">
          <v:rect id="_x0000_i1029" style="width:0;height:1.5pt" o:hralign="center" o:hrstd="t" o:hr="t" fillcolor="#a0a0a0" stroked="f"/>
        </w:pict>
      </w:r>
    </w:p>
    <w:p w14:paraId="2E683237" w14:textId="77777777" w:rsidR="004939A1" w:rsidRDefault="004939A1" w:rsidP="00245ADF">
      <w:pPr>
        <w:ind w:right="284"/>
        <w:rPr>
          <w:rFonts w:eastAsia="MS PMincho" w:cstheme="minorHAnsi"/>
          <w:b/>
          <w:bCs/>
        </w:rPr>
      </w:pPr>
    </w:p>
    <w:p w14:paraId="4264B6AE" w14:textId="4855CF14" w:rsidR="00257DA2" w:rsidRDefault="00245ADF" w:rsidP="00257DA2">
      <w:pPr>
        <w:ind w:right="284"/>
        <w:rPr>
          <w:rFonts w:eastAsia="MS PMincho" w:cstheme="minorHAnsi"/>
          <w:b/>
          <w:bCs/>
        </w:rPr>
      </w:pPr>
      <w:r w:rsidRPr="006A49B4">
        <w:rPr>
          <w:rFonts w:eastAsia="MS PMincho" w:cstheme="minorHAnsi"/>
          <w:b/>
          <w:bCs/>
        </w:rPr>
        <w:t xml:space="preserve">Estratégia de </w:t>
      </w:r>
      <w:r w:rsidR="00006B89">
        <w:rPr>
          <w:rFonts w:eastAsia="MS PMincho" w:cstheme="minorHAnsi"/>
          <w:b/>
          <w:bCs/>
        </w:rPr>
        <w:t xml:space="preserve">Produção Integrada </w:t>
      </w:r>
      <w:r w:rsidRPr="006A49B4">
        <w:rPr>
          <w:rFonts w:eastAsia="MS PMincho" w:cstheme="minorHAnsi"/>
          <w:b/>
          <w:bCs/>
        </w:rPr>
        <w:t>(</w:t>
      </w:r>
      <w:r w:rsidR="00006B89">
        <w:rPr>
          <w:rFonts w:eastAsia="MS PMincho" w:cstheme="minorHAnsi"/>
          <w:b/>
          <w:bCs/>
        </w:rPr>
        <w:t>P</w:t>
      </w:r>
      <w:r w:rsidR="00257DA2">
        <w:rPr>
          <w:rFonts w:eastAsia="MS PMincho" w:cstheme="minorHAnsi"/>
          <w:b/>
          <w:bCs/>
        </w:rPr>
        <w:t>RODI</w:t>
      </w:r>
      <w:r w:rsidRPr="006A49B4">
        <w:rPr>
          <w:rFonts w:eastAsia="MS PMincho" w:cstheme="minorHAnsi"/>
          <w:b/>
          <w:bCs/>
        </w:rPr>
        <w:t>)</w:t>
      </w:r>
      <w:r w:rsidR="00696421">
        <w:rPr>
          <w:rFonts w:eastAsia="MS PMincho" w:cstheme="minorHAnsi"/>
          <w:b/>
          <w:bCs/>
        </w:rPr>
        <w:t xml:space="preserve"> e Agricultura Biológica (AB)</w:t>
      </w:r>
    </w:p>
    <w:p w14:paraId="62C39324" w14:textId="2CC1128B" w:rsidR="00257DA2" w:rsidRPr="00257DA2" w:rsidRDefault="00257DA2" w:rsidP="00257DA2">
      <w:pPr>
        <w:ind w:right="284"/>
        <w:rPr>
          <w:rFonts w:eastAsia="MS PMincho" w:cstheme="minorHAnsi"/>
        </w:rPr>
      </w:pPr>
      <w:r w:rsidRPr="00257DA2">
        <w:rPr>
          <w:rFonts w:eastAsia="MS PMincho" w:cstheme="minorHAnsi"/>
        </w:rPr>
        <w:t>Assenta em:</w:t>
      </w:r>
    </w:p>
    <w:p w14:paraId="33683056" w14:textId="3EA1DDB7" w:rsidR="00245ADF" w:rsidRPr="00257DA2" w:rsidRDefault="00245ADF" w:rsidP="00257DA2">
      <w:pPr>
        <w:pStyle w:val="PargrafodaLista"/>
        <w:numPr>
          <w:ilvl w:val="0"/>
          <w:numId w:val="15"/>
        </w:numPr>
        <w:ind w:right="284"/>
        <w:rPr>
          <w:rFonts w:eastAsia="MS PMincho" w:cstheme="minorHAnsi"/>
        </w:rPr>
      </w:pPr>
      <w:r w:rsidRPr="00257DA2">
        <w:rPr>
          <w:rFonts w:eastAsia="MS PMincho" w:cstheme="minorHAnsi"/>
          <w:b/>
          <w:bCs/>
        </w:rPr>
        <w:t>Monitorização regular</w:t>
      </w:r>
      <w:r w:rsidRPr="00257DA2">
        <w:rPr>
          <w:rFonts w:eastAsia="MS PMincho" w:cstheme="minorHAnsi"/>
        </w:rPr>
        <w:t xml:space="preserve"> da cultura</w:t>
      </w:r>
    </w:p>
    <w:p w14:paraId="3F131CD2" w14:textId="77777777" w:rsidR="00245ADF" w:rsidRPr="006A49B4" w:rsidRDefault="00245ADF" w:rsidP="00257DA2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Controle cultural:</w:t>
      </w:r>
    </w:p>
    <w:p w14:paraId="5B458C5D" w14:textId="77777777" w:rsidR="00245ADF" w:rsidRPr="006A49B4" w:rsidRDefault="00245ADF" w:rsidP="00257DA2">
      <w:pPr>
        <w:numPr>
          <w:ilvl w:val="1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Poda sanitária</w:t>
      </w:r>
    </w:p>
    <w:p w14:paraId="1626B117" w14:textId="77777777" w:rsidR="00245ADF" w:rsidRPr="006A49B4" w:rsidRDefault="00245ADF" w:rsidP="00257DA2">
      <w:pPr>
        <w:numPr>
          <w:ilvl w:val="1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Eliminação de restos vegetais</w:t>
      </w:r>
    </w:p>
    <w:p w14:paraId="65648902" w14:textId="77777777" w:rsidR="00245ADF" w:rsidRPr="006A49B4" w:rsidRDefault="00245ADF" w:rsidP="00257DA2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Controle biológico:</w:t>
      </w:r>
      <w:r w:rsidRPr="006A49B4">
        <w:rPr>
          <w:rFonts w:eastAsia="MS PMincho" w:cstheme="minorHAnsi"/>
        </w:rPr>
        <w:t xml:space="preserve"> inimigos naturais</w:t>
      </w:r>
    </w:p>
    <w:p w14:paraId="5CE900C5" w14:textId="075BD7E4" w:rsidR="00245ADF" w:rsidRPr="006A49B4" w:rsidRDefault="00245ADF" w:rsidP="00257DA2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lastRenderedPageBreak/>
        <w:t>Controle químico:</w:t>
      </w:r>
      <w:r w:rsidRPr="006A49B4">
        <w:rPr>
          <w:rFonts w:eastAsia="MS PMincho" w:cstheme="minorHAnsi"/>
        </w:rPr>
        <w:t xml:space="preserve"> uso racional e autorizado de </w:t>
      </w:r>
      <w:r w:rsidR="00457FF6">
        <w:rPr>
          <w:rFonts w:eastAsia="MS PMincho" w:cstheme="minorHAnsi"/>
        </w:rPr>
        <w:t>produt</w:t>
      </w:r>
      <w:r w:rsidRPr="006A49B4">
        <w:rPr>
          <w:rFonts w:eastAsia="MS PMincho" w:cstheme="minorHAnsi"/>
        </w:rPr>
        <w:t>os</w:t>
      </w:r>
      <w:r w:rsidR="00457FF6">
        <w:rPr>
          <w:rFonts w:eastAsia="MS PMincho" w:cstheme="minorHAnsi"/>
        </w:rPr>
        <w:t xml:space="preserve"> (autorizados em AB)</w:t>
      </w:r>
    </w:p>
    <w:p w14:paraId="71CF66BF" w14:textId="77777777" w:rsidR="00245ADF" w:rsidRPr="006A49B4" w:rsidRDefault="00245ADF" w:rsidP="00257DA2">
      <w:pPr>
        <w:numPr>
          <w:ilvl w:val="0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  <w:b/>
          <w:bCs/>
        </w:rPr>
        <w:t>Boas práticas agrícolas:</w:t>
      </w:r>
    </w:p>
    <w:p w14:paraId="3CA59DC8" w14:textId="77777777" w:rsidR="00245ADF" w:rsidRPr="006A49B4" w:rsidRDefault="00245ADF" w:rsidP="00257DA2">
      <w:pPr>
        <w:numPr>
          <w:ilvl w:val="1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Irrigação controlada</w:t>
      </w:r>
    </w:p>
    <w:p w14:paraId="38A2C6D1" w14:textId="77777777" w:rsidR="00245ADF" w:rsidRPr="006A49B4" w:rsidRDefault="00245ADF" w:rsidP="00257DA2">
      <w:pPr>
        <w:numPr>
          <w:ilvl w:val="1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Adubação equilibrada</w:t>
      </w:r>
    </w:p>
    <w:p w14:paraId="57B20C80" w14:textId="77777777" w:rsidR="00245ADF" w:rsidRPr="006A49B4" w:rsidRDefault="00245ADF" w:rsidP="00257DA2">
      <w:pPr>
        <w:numPr>
          <w:ilvl w:val="1"/>
          <w:numId w:val="15"/>
        </w:numPr>
        <w:ind w:right="284"/>
        <w:rPr>
          <w:rFonts w:eastAsia="MS PMincho" w:cstheme="minorHAnsi"/>
        </w:rPr>
      </w:pPr>
      <w:r w:rsidRPr="006A49B4">
        <w:rPr>
          <w:rFonts w:eastAsia="MS PMincho" w:cstheme="minorHAnsi"/>
        </w:rPr>
        <w:t>Espaçamento adequado</w:t>
      </w:r>
    </w:p>
    <w:p w14:paraId="59D9B4E3" w14:textId="77777777" w:rsidR="00594048" w:rsidRDefault="00594048"/>
    <w:p w14:paraId="0BE116F6" w14:textId="433EBDDD" w:rsidR="005F46C8" w:rsidRDefault="00195EB0">
      <w:r>
        <w:rPr>
          <w:rFonts w:eastAsia="MS PMincho" w:cstheme="minorHAnsi"/>
        </w:rPr>
        <w:pict w14:anchorId="553A93A3">
          <v:rect id="_x0000_i1030" style="width:0;height:1.5pt" o:hralign="center" o:hrstd="t" o:hr="t" fillcolor="#a0a0a0" stroked="f"/>
        </w:pict>
      </w:r>
    </w:p>
    <w:p w14:paraId="3CA77947" w14:textId="596D9D50" w:rsidR="00D301AB" w:rsidRDefault="00A91092">
      <w:pPr>
        <w:rPr>
          <w:b/>
          <w:bCs/>
        </w:rPr>
      </w:pPr>
      <w:r w:rsidRPr="00A91092">
        <w:rPr>
          <w:b/>
          <w:bCs/>
        </w:rPr>
        <w:t>Referências Bibliográficas</w:t>
      </w:r>
    </w:p>
    <w:p w14:paraId="044E2F11" w14:textId="77777777" w:rsidR="00F50FAE" w:rsidRDefault="00F50FAE" w:rsidP="00F50FAE">
      <w:pPr>
        <w:pStyle w:val="FirstParagraph"/>
      </w:pPr>
      <w:r w:rsidRPr="00D74369">
        <w:rPr>
          <w:lang w:val="pt-PT"/>
        </w:rPr>
        <w:t xml:space="preserve">FAO. (2019). </w:t>
      </w:r>
      <w:r w:rsidRPr="00D74369">
        <w:rPr>
          <w:i/>
          <w:iCs/>
          <w:lang w:val="pt-PT"/>
        </w:rPr>
        <w:t>Cherimoya cultivation</w:t>
      </w:r>
      <w:r w:rsidRPr="00D74369">
        <w:rPr>
          <w:lang w:val="pt-PT"/>
        </w:rPr>
        <w:t xml:space="preserve">. </w:t>
      </w:r>
      <w:r>
        <w:t>Food and Agriculture Organization of the United Nations.</w:t>
      </w:r>
    </w:p>
    <w:p w14:paraId="467040F8" w14:textId="77777777" w:rsidR="00F50FAE" w:rsidRPr="00807F7A" w:rsidRDefault="00F50FAE" w:rsidP="00F50FAE">
      <w:pPr>
        <w:pStyle w:val="Corpodetexto"/>
        <w:rPr>
          <w:lang w:val="pt-PT"/>
        </w:rPr>
      </w:pPr>
      <w:r w:rsidRPr="00807F7A">
        <w:rPr>
          <w:lang w:val="pt-PT"/>
        </w:rPr>
        <w:t xml:space="preserve">INIAV. (2021). </w:t>
      </w:r>
      <w:r w:rsidRPr="00807F7A">
        <w:rPr>
          <w:i/>
          <w:iCs/>
          <w:lang w:val="pt-PT"/>
        </w:rPr>
        <w:t>Manual de fruticultura subtropical</w:t>
      </w:r>
      <w:r w:rsidRPr="00807F7A">
        <w:rPr>
          <w:lang w:val="pt-PT"/>
        </w:rPr>
        <w:t>. Instituto Nacional de Investigação Agrária e Veterinária.</w:t>
      </w:r>
    </w:p>
    <w:p w14:paraId="5B7940DC" w14:textId="77777777" w:rsidR="00F50FAE" w:rsidRPr="00807F7A" w:rsidRDefault="00F50FAE" w:rsidP="00F50FAE">
      <w:pPr>
        <w:pStyle w:val="Corpodetexto"/>
        <w:rPr>
          <w:lang w:val="pt-PT"/>
        </w:rPr>
      </w:pPr>
      <w:r w:rsidRPr="00807F7A">
        <w:rPr>
          <w:lang w:val="pt-PT"/>
        </w:rPr>
        <w:t xml:space="preserve">Pinto, A. C. Q., &amp; Silva, S. R. (2018). Cultivo de anonáceas em regiões subtropicais. </w:t>
      </w:r>
      <w:r w:rsidRPr="00807F7A">
        <w:rPr>
          <w:i/>
          <w:iCs/>
          <w:lang w:val="pt-PT"/>
        </w:rPr>
        <w:t>Revista Brasileira de Fruticultura, 40</w:t>
      </w:r>
      <w:r w:rsidRPr="00807F7A">
        <w:rPr>
          <w:lang w:val="pt-PT"/>
        </w:rPr>
        <w:t>(2), 1–12. https://doi.org/10.1590/0100-29452018402</w:t>
      </w:r>
    </w:p>
    <w:p w14:paraId="55BA1ECC" w14:textId="77777777" w:rsidR="00F50FAE" w:rsidRDefault="00F50FAE" w:rsidP="00F50FAE">
      <w:pPr>
        <w:pStyle w:val="Corpodetexto"/>
      </w:pPr>
      <w:proofErr w:type="spellStart"/>
      <w:r w:rsidRPr="00807F7A">
        <w:rPr>
          <w:lang w:val="pt-PT"/>
        </w:rPr>
        <w:t>Tous</w:t>
      </w:r>
      <w:proofErr w:type="spellEnd"/>
      <w:r w:rsidRPr="00807F7A">
        <w:rPr>
          <w:lang w:val="pt-PT"/>
        </w:rPr>
        <w:t xml:space="preserve">, J., &amp; Ferguson, L. (1996). </w:t>
      </w:r>
      <w:r>
        <w:t xml:space="preserve">Mediterranean fruits. In </w:t>
      </w:r>
      <w:r>
        <w:rPr>
          <w:i/>
          <w:iCs/>
        </w:rPr>
        <w:t>Progress in new crops</w:t>
      </w:r>
      <w:r>
        <w:t xml:space="preserve"> (pp. 416–430). ASHS Press.</w:t>
      </w:r>
    </w:p>
    <w:p w14:paraId="6F394D0F" w14:textId="77777777" w:rsidR="00F50FAE" w:rsidRPr="00A91092" w:rsidRDefault="00F50FAE">
      <w:pPr>
        <w:rPr>
          <w:b/>
          <w:bCs/>
        </w:rPr>
      </w:pPr>
    </w:p>
    <w:sectPr w:rsidR="00F50FAE" w:rsidRPr="00A91092">
      <w:headerReference w:type="default" r:id="rId17"/>
      <w:foot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AC9C4" w14:textId="77777777" w:rsidR="00195EB0" w:rsidRDefault="00195EB0" w:rsidP="0032040B">
      <w:r>
        <w:separator/>
      </w:r>
    </w:p>
  </w:endnote>
  <w:endnote w:type="continuationSeparator" w:id="0">
    <w:p w14:paraId="0F5A1AB2" w14:textId="77777777" w:rsidR="00195EB0" w:rsidRDefault="00195EB0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8C3FF" w14:textId="29F1FB60" w:rsidR="00D74369" w:rsidRPr="00D74369" w:rsidRDefault="00D74369" w:rsidP="00D74369">
    <w:pPr>
      <w:pStyle w:val="Rodap"/>
      <w:rPr>
        <w:sz w:val="20"/>
        <w:szCs w:val="20"/>
      </w:rPr>
    </w:pPr>
    <w:r w:rsidRPr="00D74369">
      <w:rPr>
        <w:b/>
        <w:bCs/>
      </w:rPr>
      <w:t>_____________________________________________________________________________</w:t>
    </w:r>
    <w:r w:rsidRPr="00D74369">
      <w:rPr>
        <w:b/>
        <w:bCs/>
        <w:sz w:val="20"/>
        <w:szCs w:val="20"/>
      </w:rPr>
      <w:t>Autor Principal:</w:t>
    </w:r>
    <w:r w:rsidRPr="00D74369">
      <w:rPr>
        <w:sz w:val="20"/>
        <w:szCs w:val="20"/>
      </w:rPr>
      <w:t xml:space="preserve"> David João Horta Lopes </w:t>
    </w:r>
  </w:p>
  <w:p w14:paraId="2A23CC5A" w14:textId="77777777" w:rsidR="00D74369" w:rsidRPr="00D74369" w:rsidRDefault="00D74369" w:rsidP="00D74369">
    <w:pPr>
      <w:pStyle w:val="Rodap"/>
      <w:rPr>
        <w:sz w:val="20"/>
        <w:szCs w:val="20"/>
      </w:rPr>
    </w:pPr>
    <w:proofErr w:type="spellStart"/>
    <w:r w:rsidRPr="00D74369">
      <w:rPr>
        <w:b/>
        <w:bCs/>
        <w:sz w:val="20"/>
        <w:szCs w:val="20"/>
      </w:rPr>
      <w:t>Co-autores</w:t>
    </w:r>
    <w:proofErr w:type="spellEnd"/>
    <w:r w:rsidRPr="00D74369">
      <w:rPr>
        <w:b/>
        <w:bCs/>
        <w:sz w:val="20"/>
        <w:szCs w:val="20"/>
      </w:rPr>
      <w:t>:</w:t>
    </w:r>
    <w:r w:rsidRPr="00D74369">
      <w:rPr>
        <w:sz w:val="20"/>
        <w:szCs w:val="20"/>
      </w:rPr>
      <w:t xml:space="preserve"> João Pedro Silva; Ana Sarmento</w:t>
    </w:r>
  </w:p>
  <w:p w14:paraId="3A6373CF" w14:textId="77777777" w:rsidR="00D74369" w:rsidRPr="00D74369" w:rsidRDefault="00D74369" w:rsidP="00D74369">
    <w:pPr>
      <w:pStyle w:val="Rodap"/>
      <w:rPr>
        <w:sz w:val="20"/>
        <w:szCs w:val="20"/>
      </w:rPr>
    </w:pPr>
    <w:r w:rsidRPr="00D74369">
      <w:rPr>
        <w:b/>
        <w:bCs/>
        <w:sz w:val="20"/>
        <w:szCs w:val="20"/>
      </w:rPr>
      <w:t>Instituição:</w:t>
    </w:r>
    <w:r w:rsidRPr="00D74369">
      <w:rPr>
        <w:sz w:val="20"/>
        <w:szCs w:val="20"/>
      </w:rPr>
      <w:t xml:space="preserve"> Universidade dos Açores, Faculdades de Ciências Agrárias e Ambiente (2026)</w:t>
    </w:r>
  </w:p>
  <w:p w14:paraId="3AE35109" w14:textId="57887B60" w:rsidR="00D74369" w:rsidRDefault="00D74369">
    <w:pPr>
      <w:pStyle w:val="Rodap"/>
    </w:pPr>
  </w:p>
  <w:p w14:paraId="7EE33990" w14:textId="77777777" w:rsidR="00D74369" w:rsidRDefault="00D743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A483C" w14:textId="77777777" w:rsidR="00195EB0" w:rsidRDefault="00195EB0" w:rsidP="0032040B">
      <w:bookmarkStart w:id="0" w:name="_Hlk224749950"/>
      <w:bookmarkEnd w:id="0"/>
      <w:r>
        <w:separator/>
      </w:r>
    </w:p>
  </w:footnote>
  <w:footnote w:type="continuationSeparator" w:id="0">
    <w:p w14:paraId="318553FA" w14:textId="77777777" w:rsidR="00195EB0" w:rsidRDefault="00195EB0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8F76" w14:textId="52452EB0" w:rsidR="0032040B" w:rsidRDefault="0032040B" w:rsidP="0032040B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3"/>
      <w:gridCol w:w="2123"/>
      <w:gridCol w:w="2124"/>
      <w:gridCol w:w="2124"/>
    </w:tblGrid>
    <w:tr w:rsidR="0032040B" w14:paraId="5B39A991" w14:textId="77777777" w:rsidTr="0032040B">
      <w:tc>
        <w:tcPr>
          <w:tcW w:w="2123" w:type="dxa"/>
        </w:tcPr>
        <w:p w14:paraId="06C9ACDC" w14:textId="22E0DBA4" w:rsidR="0032040B" w:rsidRDefault="0032040B">
          <w:pPr>
            <w:pStyle w:val="Cabealho"/>
          </w:pPr>
        </w:p>
      </w:tc>
      <w:tc>
        <w:tcPr>
          <w:tcW w:w="2123" w:type="dxa"/>
        </w:tcPr>
        <w:p w14:paraId="01F91665" w14:textId="2756EE68" w:rsidR="0032040B" w:rsidRDefault="0032040B">
          <w:pPr>
            <w:pStyle w:val="Cabealho"/>
          </w:pPr>
        </w:p>
      </w:tc>
      <w:tc>
        <w:tcPr>
          <w:tcW w:w="2124" w:type="dxa"/>
        </w:tcPr>
        <w:p w14:paraId="4BDCC315" w14:textId="4D04DEBA" w:rsidR="0032040B" w:rsidRDefault="0032040B">
          <w:pPr>
            <w:pStyle w:val="Cabealho"/>
          </w:pPr>
        </w:p>
      </w:tc>
      <w:tc>
        <w:tcPr>
          <w:tcW w:w="2124" w:type="dxa"/>
        </w:tcPr>
        <w:p w14:paraId="6F34E4C7" w14:textId="4EE16255" w:rsidR="0032040B" w:rsidRDefault="0032040B">
          <w:pPr>
            <w:pStyle w:val="Cabealho"/>
          </w:pPr>
        </w:p>
      </w:tc>
    </w:tr>
  </w:tbl>
  <w:p w14:paraId="7B64DC8F" w14:textId="1CF198D8" w:rsidR="0032040B" w:rsidRDefault="0032040B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AC5"/>
    <w:multiLevelType w:val="hybridMultilevel"/>
    <w:tmpl w:val="68D8C3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D0F"/>
    <w:multiLevelType w:val="hybridMultilevel"/>
    <w:tmpl w:val="17F8F0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75551"/>
    <w:multiLevelType w:val="hybridMultilevel"/>
    <w:tmpl w:val="44A2486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9E6AE4"/>
    <w:multiLevelType w:val="hybridMultilevel"/>
    <w:tmpl w:val="03F8A4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A566C"/>
    <w:multiLevelType w:val="hybridMultilevel"/>
    <w:tmpl w:val="67B4EB1A"/>
    <w:lvl w:ilvl="0" w:tplc="E5D81C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3CD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6E39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0248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9C2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824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5A9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8A1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949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C46A76"/>
    <w:multiLevelType w:val="hybridMultilevel"/>
    <w:tmpl w:val="B674FE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972CC"/>
    <w:multiLevelType w:val="hybridMultilevel"/>
    <w:tmpl w:val="31A607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5EC8"/>
    <w:multiLevelType w:val="hybridMultilevel"/>
    <w:tmpl w:val="B37C2C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9470B"/>
    <w:multiLevelType w:val="hybridMultilevel"/>
    <w:tmpl w:val="8DF6C3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50D22"/>
    <w:multiLevelType w:val="hybridMultilevel"/>
    <w:tmpl w:val="FF32D6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52EAA"/>
    <w:multiLevelType w:val="hybridMultilevel"/>
    <w:tmpl w:val="B674F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74CFE"/>
    <w:multiLevelType w:val="hybridMultilevel"/>
    <w:tmpl w:val="83140ADA"/>
    <w:lvl w:ilvl="0" w:tplc="8B6C21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8064FE9"/>
    <w:multiLevelType w:val="hybridMultilevel"/>
    <w:tmpl w:val="E1203526"/>
    <w:lvl w:ilvl="0" w:tplc="59EAD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F0CA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B86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FA3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CEF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928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6647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0E7C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48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854697B"/>
    <w:multiLevelType w:val="hybridMultilevel"/>
    <w:tmpl w:val="B674F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96749"/>
    <w:multiLevelType w:val="hybridMultilevel"/>
    <w:tmpl w:val="217A9FD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8E2C20"/>
    <w:multiLevelType w:val="hybridMultilevel"/>
    <w:tmpl w:val="68D8C35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81E56"/>
    <w:multiLevelType w:val="hybridMultilevel"/>
    <w:tmpl w:val="A4BE9F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54B08"/>
    <w:multiLevelType w:val="hybridMultilevel"/>
    <w:tmpl w:val="938862F4"/>
    <w:lvl w:ilvl="0" w:tplc="9CE69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81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C4E3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64B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FA1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5A4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0E6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E6C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89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8540BDD"/>
    <w:multiLevelType w:val="hybridMultilevel"/>
    <w:tmpl w:val="2B8E3A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562682">
    <w:abstractNumId w:val="5"/>
  </w:num>
  <w:num w:numId="2" w16cid:durableId="1225334891">
    <w:abstractNumId w:val="18"/>
  </w:num>
  <w:num w:numId="3" w16cid:durableId="2085367913">
    <w:abstractNumId w:val="14"/>
  </w:num>
  <w:num w:numId="4" w16cid:durableId="1459493839">
    <w:abstractNumId w:val="13"/>
  </w:num>
  <w:num w:numId="5" w16cid:durableId="1523394075">
    <w:abstractNumId w:val="6"/>
  </w:num>
  <w:num w:numId="6" w16cid:durableId="807672793">
    <w:abstractNumId w:val="17"/>
  </w:num>
  <w:num w:numId="7" w16cid:durableId="1938978670">
    <w:abstractNumId w:val="3"/>
  </w:num>
  <w:num w:numId="8" w16cid:durableId="901525044">
    <w:abstractNumId w:val="4"/>
  </w:num>
  <w:num w:numId="9" w16cid:durableId="2077509468">
    <w:abstractNumId w:val="10"/>
  </w:num>
  <w:num w:numId="10" w16cid:durableId="98840943">
    <w:abstractNumId w:val="2"/>
  </w:num>
  <w:num w:numId="11" w16cid:durableId="1738286107">
    <w:abstractNumId w:val="7"/>
  </w:num>
  <w:num w:numId="12" w16cid:durableId="1235698534">
    <w:abstractNumId w:val="12"/>
  </w:num>
  <w:num w:numId="13" w16cid:durableId="2022245077">
    <w:abstractNumId w:val="16"/>
  </w:num>
  <w:num w:numId="14" w16cid:durableId="140271031">
    <w:abstractNumId w:val="9"/>
  </w:num>
  <w:num w:numId="15" w16cid:durableId="486897933">
    <w:abstractNumId w:val="8"/>
  </w:num>
  <w:num w:numId="16" w16cid:durableId="1048644756">
    <w:abstractNumId w:val="11"/>
  </w:num>
  <w:num w:numId="17" w16cid:durableId="613288410">
    <w:abstractNumId w:val="15"/>
  </w:num>
  <w:num w:numId="18" w16cid:durableId="514655792">
    <w:abstractNumId w:val="1"/>
  </w:num>
  <w:num w:numId="19" w16cid:durableId="151140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6B89"/>
    <w:rsid w:val="00015F7D"/>
    <w:rsid w:val="000A0816"/>
    <w:rsid w:val="000D6541"/>
    <w:rsid w:val="000E221E"/>
    <w:rsid w:val="00184348"/>
    <w:rsid w:val="00195EB0"/>
    <w:rsid w:val="001B3923"/>
    <w:rsid w:val="001C28E0"/>
    <w:rsid w:val="001D6549"/>
    <w:rsid w:val="00201FE1"/>
    <w:rsid w:val="00211024"/>
    <w:rsid w:val="0022007D"/>
    <w:rsid w:val="0022114D"/>
    <w:rsid w:val="00245ADF"/>
    <w:rsid w:val="00256F6C"/>
    <w:rsid w:val="00257DA2"/>
    <w:rsid w:val="002614A1"/>
    <w:rsid w:val="00276039"/>
    <w:rsid w:val="00305342"/>
    <w:rsid w:val="00305A3F"/>
    <w:rsid w:val="0032040B"/>
    <w:rsid w:val="00336C32"/>
    <w:rsid w:val="003370A6"/>
    <w:rsid w:val="00364617"/>
    <w:rsid w:val="003A30A4"/>
    <w:rsid w:val="003B52A2"/>
    <w:rsid w:val="003D715F"/>
    <w:rsid w:val="003F2D48"/>
    <w:rsid w:val="00457FF6"/>
    <w:rsid w:val="00481DEF"/>
    <w:rsid w:val="004939A1"/>
    <w:rsid w:val="004B2326"/>
    <w:rsid w:val="00525FD5"/>
    <w:rsid w:val="005524AE"/>
    <w:rsid w:val="005541D7"/>
    <w:rsid w:val="00594048"/>
    <w:rsid w:val="005B5CFB"/>
    <w:rsid w:val="005B7063"/>
    <w:rsid w:val="005C238A"/>
    <w:rsid w:val="005D2E29"/>
    <w:rsid w:val="005E0CD0"/>
    <w:rsid w:val="005E63FE"/>
    <w:rsid w:val="005F46C8"/>
    <w:rsid w:val="00640AE6"/>
    <w:rsid w:val="00641AE2"/>
    <w:rsid w:val="00667ED8"/>
    <w:rsid w:val="006811D3"/>
    <w:rsid w:val="00696421"/>
    <w:rsid w:val="006C36D5"/>
    <w:rsid w:val="006F2937"/>
    <w:rsid w:val="006F441A"/>
    <w:rsid w:val="00760784"/>
    <w:rsid w:val="00774420"/>
    <w:rsid w:val="0077663D"/>
    <w:rsid w:val="007A1055"/>
    <w:rsid w:val="00843EF1"/>
    <w:rsid w:val="00856031"/>
    <w:rsid w:val="008A2559"/>
    <w:rsid w:val="008B698C"/>
    <w:rsid w:val="008E6267"/>
    <w:rsid w:val="008E7226"/>
    <w:rsid w:val="009157C7"/>
    <w:rsid w:val="0095700B"/>
    <w:rsid w:val="009A1610"/>
    <w:rsid w:val="009F3B5E"/>
    <w:rsid w:val="00A20A83"/>
    <w:rsid w:val="00A22D01"/>
    <w:rsid w:val="00A4609F"/>
    <w:rsid w:val="00A475AF"/>
    <w:rsid w:val="00A5488B"/>
    <w:rsid w:val="00A91092"/>
    <w:rsid w:val="00AA3E3D"/>
    <w:rsid w:val="00AE34CE"/>
    <w:rsid w:val="00AE6C3E"/>
    <w:rsid w:val="00AF3CF9"/>
    <w:rsid w:val="00B07E72"/>
    <w:rsid w:val="00B11013"/>
    <w:rsid w:val="00B60688"/>
    <w:rsid w:val="00B70534"/>
    <w:rsid w:val="00B72373"/>
    <w:rsid w:val="00BD490A"/>
    <w:rsid w:val="00BF64B5"/>
    <w:rsid w:val="00C04629"/>
    <w:rsid w:val="00C16400"/>
    <w:rsid w:val="00C4334D"/>
    <w:rsid w:val="00C512F5"/>
    <w:rsid w:val="00C77B8B"/>
    <w:rsid w:val="00C82050"/>
    <w:rsid w:val="00C86ECF"/>
    <w:rsid w:val="00C97DC1"/>
    <w:rsid w:val="00CA3A9C"/>
    <w:rsid w:val="00CE51E4"/>
    <w:rsid w:val="00CE5EAB"/>
    <w:rsid w:val="00D00B2F"/>
    <w:rsid w:val="00D301AB"/>
    <w:rsid w:val="00D67092"/>
    <w:rsid w:val="00D74369"/>
    <w:rsid w:val="00D745B4"/>
    <w:rsid w:val="00D8383C"/>
    <w:rsid w:val="00DA6359"/>
    <w:rsid w:val="00DD4E6F"/>
    <w:rsid w:val="00DF7FE7"/>
    <w:rsid w:val="00E16103"/>
    <w:rsid w:val="00ED2727"/>
    <w:rsid w:val="00EE2DA6"/>
    <w:rsid w:val="00F254EE"/>
    <w:rsid w:val="00F50FAE"/>
    <w:rsid w:val="00F670DB"/>
    <w:rsid w:val="00F71FCE"/>
    <w:rsid w:val="00FC30FB"/>
    <w:rsid w:val="00FC54EE"/>
    <w:rsid w:val="00FC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DA6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Corpodetexto">
    <w:name w:val="Body Text"/>
    <w:basedOn w:val="Normal"/>
    <w:link w:val="CorpodetextoCarter"/>
    <w:qFormat/>
    <w:rsid w:val="00F50FAE"/>
    <w:pPr>
      <w:spacing w:before="180" w:after="180"/>
    </w:pPr>
    <w:rPr>
      <w:lang w:val="en-US"/>
    </w:rPr>
  </w:style>
  <w:style w:type="character" w:customStyle="1" w:styleId="CorpodetextoCarter">
    <w:name w:val="Corpo de texto Caráter"/>
    <w:basedOn w:val="Tipodeletrapredefinidodopargrafo"/>
    <w:link w:val="Corpodetexto"/>
    <w:rsid w:val="00F50FAE"/>
    <w:rPr>
      <w:kern w:val="0"/>
      <w:sz w:val="24"/>
      <w:szCs w:val="24"/>
      <w:lang w:val="en-US"/>
      <w14:ligatures w14:val="none"/>
    </w:rPr>
  </w:style>
  <w:style w:type="paragraph" w:customStyle="1" w:styleId="FirstParagraph">
    <w:name w:val="First Paragraph"/>
    <w:basedOn w:val="Corpodetexto"/>
    <w:next w:val="Corpodetexto"/>
    <w:qFormat/>
    <w:rsid w:val="00F50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5</Pages>
  <Words>857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96</cp:revision>
  <dcterms:created xsi:type="dcterms:W3CDTF">2026-03-18T19:11:00Z</dcterms:created>
  <dcterms:modified xsi:type="dcterms:W3CDTF">2026-08-26T14:45:00Z</dcterms:modified>
</cp:coreProperties>
</file>