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3306"/>
        <w:gridCol w:w="3216"/>
      </w:tblGrid>
      <w:tr w:rsidR="00F5383A" w14:paraId="65C9DE69" w14:textId="77777777" w:rsidTr="0032040B">
        <w:tc>
          <w:tcPr>
            <w:tcW w:w="2831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6E0C2E1E" w:rsidR="0032040B" w:rsidRPr="00BF788B" w:rsidRDefault="0032040B" w:rsidP="0032040B">
            <w:pPr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 w:rsidR="00571B1A">
              <w:rPr>
                <w:rFonts w:ascii="Avenir Black" w:eastAsia="MS PMincho" w:hAnsi="Avenir Black" w:cs="Microsoft Himalaya"/>
                <w:b/>
                <w:bCs/>
              </w:rPr>
              <w:t>PAPAIA</w:t>
            </w: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 (</w:t>
            </w:r>
            <w:r w:rsidR="00E64A4D" w:rsidRPr="00BF788B">
              <w:rPr>
                <w:b/>
                <w:bCs/>
                <w:i/>
                <w:iCs/>
              </w:rPr>
              <w:t xml:space="preserve">Carica </w:t>
            </w:r>
            <w:proofErr w:type="spellStart"/>
            <w:r w:rsidR="00E64A4D" w:rsidRPr="00BF788B">
              <w:rPr>
                <w:b/>
                <w:bCs/>
                <w:i/>
                <w:iCs/>
              </w:rPr>
              <w:t>papaya</w:t>
            </w:r>
            <w:proofErr w:type="spellEnd"/>
            <w:r w:rsidR="00E64A4D" w:rsidRPr="00BF788B">
              <w:rPr>
                <w:b/>
                <w:bCs/>
                <w:i/>
                <w:iCs/>
              </w:rPr>
              <w:t xml:space="preserve"> </w:t>
            </w:r>
            <w:r w:rsidR="00BF788B" w:rsidRPr="00BF788B">
              <w:rPr>
                <w:rFonts w:ascii="Avenir Black" w:eastAsia="MS PMincho" w:hAnsi="Avenir Black" w:cs="Microsoft Himalaya"/>
                <w:b/>
                <w:bCs/>
              </w:rPr>
              <w:t>L.</w:t>
            </w:r>
            <w:r w:rsidR="00014F3D" w:rsidRPr="00BF788B">
              <w:rPr>
                <w:rFonts w:ascii="Avenir Black" w:eastAsia="MS PMincho" w:hAnsi="Avenir Black" w:cs="Microsoft Himalaya"/>
                <w:b/>
                <w:bCs/>
              </w:rPr>
              <w:t>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31" w:type="dxa"/>
          </w:tcPr>
          <w:p w14:paraId="3ECDECA2" w14:textId="2030F85F" w:rsidR="0032040B" w:rsidRDefault="00F5383A">
            <w:r>
              <w:rPr>
                <w:noProof/>
              </w:rPr>
              <w:drawing>
                <wp:inline distT="0" distB="0" distL="0" distR="0" wp14:anchorId="11B505AB" wp14:editId="5FFC751A">
                  <wp:extent cx="1961092" cy="1103114"/>
                  <wp:effectExtent l="0" t="0" r="1270" b="1905"/>
                  <wp:docPr id="939335843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932" cy="11193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CFBDFE9" w14:textId="69967FF6" w:rsidR="0032040B" w:rsidRDefault="00DF1DEF">
            <w:r>
              <w:rPr>
                <w:noProof/>
              </w:rPr>
              <w:drawing>
                <wp:inline distT="0" distB="0" distL="0" distR="0" wp14:anchorId="4DB7DE1A" wp14:editId="639B3556">
                  <wp:extent cx="1905000" cy="1071675"/>
                  <wp:effectExtent l="0" t="0" r="0" b="0"/>
                  <wp:docPr id="61558018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561" cy="1075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941332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58A8031A" w14:textId="29AFCE97" w:rsidR="00245ADF" w:rsidRDefault="00245ADF" w:rsidP="00245ADF">
      <w:pPr>
        <w:ind w:right="284"/>
        <w:rPr>
          <w:rFonts w:eastAsia="MS PMincho" w:cstheme="minorHAnsi"/>
          <w:b/>
          <w:bCs/>
        </w:rPr>
      </w:pPr>
      <w:r w:rsidRPr="006A49B4">
        <w:rPr>
          <w:rFonts w:eastAsia="MS PMincho" w:cstheme="minorHAnsi"/>
          <w:b/>
          <w:bCs/>
        </w:rPr>
        <w:t>Principais Doenças</w:t>
      </w:r>
    </w:p>
    <w:p w14:paraId="16ECF871" w14:textId="77777777" w:rsidR="00ED2727" w:rsidRPr="006A49B4" w:rsidRDefault="00ED2727" w:rsidP="00245ADF">
      <w:pPr>
        <w:ind w:right="284"/>
        <w:rPr>
          <w:rFonts w:eastAsia="MS PMincho" w:cstheme="minorHAnsi"/>
          <w:b/>
          <w:bCs/>
        </w:rPr>
      </w:pPr>
    </w:p>
    <w:p w14:paraId="408BD3E3" w14:textId="79926CA1" w:rsidR="00245ADF" w:rsidRDefault="00245ADF" w:rsidP="00856031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856031">
        <w:rPr>
          <w:rFonts w:eastAsia="MS PMincho" w:cstheme="minorHAnsi"/>
          <w:b/>
          <w:bCs/>
        </w:rPr>
        <w:t>Antracnose (</w:t>
      </w:r>
      <w:proofErr w:type="spellStart"/>
      <w:r w:rsidRPr="00856031">
        <w:rPr>
          <w:rFonts w:eastAsia="MS PMincho" w:cstheme="minorHAnsi"/>
          <w:b/>
          <w:bCs/>
          <w:i/>
          <w:iCs/>
        </w:rPr>
        <w:t>Colletotrichum</w:t>
      </w:r>
      <w:proofErr w:type="spellEnd"/>
      <w:r w:rsidRPr="0085603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955AE7">
        <w:rPr>
          <w:rFonts w:eastAsia="MS PMincho" w:cstheme="minorHAnsi"/>
          <w:b/>
          <w:bCs/>
          <w:i/>
          <w:iCs/>
        </w:rPr>
        <w:t>gloesporioides</w:t>
      </w:r>
      <w:proofErr w:type="spellEnd"/>
      <w:r w:rsidRPr="00856031">
        <w:rPr>
          <w:rFonts w:eastAsia="MS PMincho" w:cstheme="minorHAnsi"/>
          <w:b/>
          <w:bCs/>
        </w:rPr>
        <w:t>)</w:t>
      </w:r>
    </w:p>
    <w:p w14:paraId="17026CDD" w14:textId="36D97F1E" w:rsidR="00A744DF" w:rsidRDefault="00A744DF" w:rsidP="00856031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Oídio</w:t>
      </w:r>
    </w:p>
    <w:p w14:paraId="577973BE" w14:textId="1B460066" w:rsidR="00EA6554" w:rsidRPr="00703BCC" w:rsidRDefault="00EA6554" w:rsidP="00856031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  <w:lang w:val="it-IT"/>
        </w:rPr>
      </w:pPr>
      <w:r w:rsidRPr="00703BCC">
        <w:rPr>
          <w:rFonts w:eastAsia="MS PMincho" w:cstheme="minorHAnsi"/>
          <w:b/>
          <w:bCs/>
          <w:lang w:val="it-IT"/>
        </w:rPr>
        <w:t>Pinta -preta</w:t>
      </w:r>
      <w:r w:rsidR="00FD2315" w:rsidRPr="00703BCC">
        <w:rPr>
          <w:rFonts w:eastAsia="MS PMincho" w:cstheme="minorHAnsi"/>
          <w:b/>
          <w:bCs/>
          <w:lang w:val="it-IT"/>
        </w:rPr>
        <w:t xml:space="preserve"> </w:t>
      </w:r>
      <w:r w:rsidRPr="00703BCC">
        <w:rPr>
          <w:rFonts w:eastAsia="MS PMincho" w:cstheme="minorHAnsi"/>
          <w:b/>
          <w:bCs/>
          <w:lang w:val="it-IT"/>
        </w:rPr>
        <w:t>(varíola)</w:t>
      </w:r>
      <w:r w:rsidR="0084665C" w:rsidRPr="00703BCC">
        <w:rPr>
          <w:rFonts w:ascii="Roboto" w:hAnsi="Roboto"/>
          <w:b/>
          <w:bCs/>
          <w:color w:val="272320"/>
          <w:shd w:val="clear" w:color="auto" w:fill="FFFFFF"/>
          <w:lang w:val="it-IT"/>
        </w:rPr>
        <w:t xml:space="preserve"> (</w:t>
      </w:r>
      <w:r w:rsidR="0084665C" w:rsidRPr="00703BCC">
        <w:rPr>
          <w:rFonts w:eastAsia="MS PMincho" w:cstheme="minorHAnsi"/>
          <w:b/>
          <w:bCs/>
          <w:lang w:val="it-IT"/>
        </w:rPr>
        <w:t>Asperisporium</w:t>
      </w:r>
      <w:r w:rsidR="008F27CA" w:rsidRPr="00703BCC">
        <w:rPr>
          <w:rFonts w:eastAsia="MS PMincho" w:cstheme="minorHAnsi"/>
          <w:b/>
          <w:bCs/>
          <w:lang w:val="it-IT"/>
        </w:rPr>
        <w:t>-</w:t>
      </w:r>
      <w:r w:rsidR="0084665C" w:rsidRPr="00703BCC">
        <w:rPr>
          <w:rFonts w:eastAsia="MS PMincho" w:cstheme="minorHAnsi"/>
          <w:b/>
          <w:bCs/>
          <w:lang w:val="it-IT"/>
        </w:rPr>
        <w:t> </w:t>
      </w:r>
      <w:r w:rsidR="0084665C" w:rsidRPr="00703BCC">
        <w:rPr>
          <w:rFonts w:eastAsia="MS PMincho" w:cstheme="minorHAnsi"/>
          <w:b/>
          <w:bCs/>
          <w:i/>
          <w:iCs/>
          <w:lang w:val="it-IT"/>
        </w:rPr>
        <w:t>Mycosphaerella</w:t>
      </w:r>
      <w:r w:rsidR="0084665C" w:rsidRPr="00703BCC">
        <w:rPr>
          <w:rFonts w:eastAsia="MS PMincho" w:cstheme="minorHAnsi"/>
          <w:b/>
          <w:bCs/>
          <w:lang w:val="it-IT"/>
        </w:rPr>
        <w:t xml:space="preserve"> caricae)</w:t>
      </w:r>
    </w:p>
    <w:p w14:paraId="0B6A3C10" w14:textId="49AADCE0" w:rsidR="00955AE7" w:rsidRPr="005A2CBF" w:rsidRDefault="00955AE7" w:rsidP="00856031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Podridão </w:t>
      </w:r>
      <w:r w:rsidR="00EA6554">
        <w:rPr>
          <w:rFonts w:eastAsia="MS PMincho" w:cstheme="minorHAnsi"/>
          <w:b/>
          <w:bCs/>
        </w:rPr>
        <w:t>radicular (</w:t>
      </w:r>
      <w:proofErr w:type="spellStart"/>
      <w:r w:rsidR="00FD2315" w:rsidRPr="00F57372">
        <w:rPr>
          <w:b/>
          <w:bCs/>
          <w:i/>
          <w:iCs/>
        </w:rPr>
        <w:t>Phytophthora</w:t>
      </w:r>
      <w:proofErr w:type="spellEnd"/>
      <w:r w:rsidR="00FD2315" w:rsidRPr="00FD2315">
        <w:rPr>
          <w:b/>
          <w:bCs/>
          <w:i/>
          <w:iCs/>
        </w:rPr>
        <w:t xml:space="preserve"> spp</w:t>
      </w:r>
      <w:r w:rsidR="00FD2315">
        <w:rPr>
          <w:b/>
          <w:bCs/>
        </w:rPr>
        <w:t>.)</w:t>
      </w:r>
    </w:p>
    <w:p w14:paraId="7665E4C0" w14:textId="3E059A07" w:rsidR="005A2CBF" w:rsidRDefault="005A2CBF" w:rsidP="00856031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5A2CBF">
        <w:rPr>
          <w:rFonts w:eastAsia="MS PMincho" w:cstheme="minorHAnsi"/>
          <w:b/>
          <w:bCs/>
        </w:rPr>
        <w:t>Vírus-dos-anéis-da-papaieira</w:t>
      </w:r>
    </w:p>
    <w:p w14:paraId="2DC85A37" w14:textId="77777777" w:rsidR="000D6541" w:rsidRDefault="000D6541" w:rsidP="000D6541">
      <w:pPr>
        <w:pStyle w:val="PargrafodaLista"/>
        <w:ind w:right="284"/>
        <w:rPr>
          <w:rFonts w:eastAsia="MS PMincho" w:cstheme="minorHAnsi"/>
          <w:b/>
          <w:bCs/>
        </w:rPr>
      </w:pPr>
    </w:p>
    <w:p w14:paraId="5268A257" w14:textId="77777777" w:rsidR="00A0202F" w:rsidRPr="009E1854" w:rsidRDefault="00A0202F" w:rsidP="00A0202F">
      <w:pPr>
        <w:jc w:val="both"/>
      </w:pPr>
      <w:r w:rsidRPr="009E1854">
        <w:t xml:space="preserve">A cultura também é afetada por doenças fúngicas, nomeadamente a antracnose, o míldio, o oídio e espécies de </w:t>
      </w:r>
      <w:proofErr w:type="spellStart"/>
      <w:r w:rsidRPr="00364EEC">
        <w:rPr>
          <w:i/>
          <w:iCs/>
        </w:rPr>
        <w:t>Phytophtora</w:t>
      </w:r>
      <w:proofErr w:type="spellEnd"/>
      <w:r w:rsidRPr="009E1854">
        <w:t xml:space="preserve">. As pequenas plantas são muito suscetíveis a fungos dos géneros </w:t>
      </w:r>
      <w:proofErr w:type="spellStart"/>
      <w:r w:rsidRPr="00364EEC">
        <w:rPr>
          <w:i/>
          <w:iCs/>
        </w:rPr>
        <w:t>Rhizoctonia</w:t>
      </w:r>
      <w:proofErr w:type="spellEnd"/>
      <w:r w:rsidRPr="00364EEC">
        <w:rPr>
          <w:i/>
          <w:iCs/>
        </w:rPr>
        <w:t xml:space="preserve">, </w:t>
      </w:r>
      <w:proofErr w:type="spellStart"/>
      <w:r w:rsidRPr="00364EEC">
        <w:rPr>
          <w:i/>
          <w:iCs/>
        </w:rPr>
        <w:t>Phytophthora</w:t>
      </w:r>
      <w:proofErr w:type="spellEnd"/>
      <w:r w:rsidRPr="00364EEC">
        <w:rPr>
          <w:i/>
          <w:iCs/>
        </w:rPr>
        <w:t xml:space="preserve"> e </w:t>
      </w:r>
      <w:proofErr w:type="spellStart"/>
      <w:r w:rsidRPr="00364EEC">
        <w:rPr>
          <w:i/>
          <w:iCs/>
        </w:rPr>
        <w:t>Fusarium</w:t>
      </w:r>
      <w:proofErr w:type="spellEnd"/>
      <w:r w:rsidRPr="009E1854">
        <w:t xml:space="preserve">. </w:t>
      </w:r>
    </w:p>
    <w:p w14:paraId="38EEC08B" w14:textId="77777777" w:rsidR="00A0202F" w:rsidRDefault="00A0202F" w:rsidP="00A0202F">
      <w:pPr>
        <w:jc w:val="both"/>
      </w:pPr>
      <w:r w:rsidRPr="009E1854">
        <w:t xml:space="preserve">Para evitar estas doenças deve ser promovida uma boa drenagem das plantações, que previne o encharcamento. </w:t>
      </w:r>
    </w:p>
    <w:p w14:paraId="2B05F169" w14:textId="77777777" w:rsidR="00A0202F" w:rsidRDefault="00A0202F" w:rsidP="00A0202F">
      <w:pPr>
        <w:jc w:val="both"/>
      </w:pPr>
      <w:r w:rsidRPr="009E1854">
        <w:t xml:space="preserve">As regas deverão ser realizadas no pé da cultura e não sobre as folhas. </w:t>
      </w:r>
    </w:p>
    <w:p w14:paraId="1328B68E" w14:textId="3A5D5EAD" w:rsidR="00A0202F" w:rsidRPr="009E1854" w:rsidRDefault="00A0202F" w:rsidP="00A0202F">
      <w:pPr>
        <w:jc w:val="both"/>
      </w:pPr>
      <w:r w:rsidRPr="009E1854">
        <w:t xml:space="preserve">Caso a planta seja afetada é importante remover as zonas afetadas cuidadosamente para evitar a propagação da doença. </w:t>
      </w:r>
    </w:p>
    <w:p w14:paraId="066238E3" w14:textId="77777777" w:rsidR="00A0202F" w:rsidRDefault="00A0202F" w:rsidP="00A0202F">
      <w:pPr>
        <w:jc w:val="both"/>
      </w:pPr>
    </w:p>
    <w:p w14:paraId="68812F88" w14:textId="77777777" w:rsidR="00F8457D" w:rsidRDefault="00A0202F" w:rsidP="00A0202F">
      <w:pPr>
        <w:jc w:val="both"/>
      </w:pPr>
      <w:r w:rsidRPr="009E1854">
        <w:t xml:space="preserve">São condições favoráveis ao aparecimento de doenças fúngicas, temperaturas e humidade elevadas, solos argilosos ou rochosos com altos teores de N disponível (níveis elevados de matéria orgânica no solo) e com facilidade de retenção de água. O ataque dos fungos é facilitado em função das condições de humidade elevada resultante do adensamento das plantas. </w:t>
      </w:r>
    </w:p>
    <w:p w14:paraId="1BF01BFD" w14:textId="59FD25F3" w:rsidR="00A0202F" w:rsidRDefault="00A0202F" w:rsidP="00A0202F">
      <w:pPr>
        <w:jc w:val="both"/>
      </w:pPr>
      <w:r w:rsidRPr="009E1854">
        <w:t>Para evitar a</w:t>
      </w:r>
      <w:r w:rsidR="00AF6BF7">
        <w:t>s</w:t>
      </w:r>
      <w:r w:rsidRPr="009E1854">
        <w:t xml:space="preserve"> doença</w:t>
      </w:r>
      <w:r w:rsidR="00AF6BF7">
        <w:t>s</w:t>
      </w:r>
      <w:r w:rsidRPr="009E1854">
        <w:t xml:space="preserve"> </w:t>
      </w:r>
      <w:r w:rsidR="00AF6BF7">
        <w:t>n</w:t>
      </w:r>
      <w:r w:rsidRPr="009E1854">
        <w:t xml:space="preserve">o local do viveiro deve ser ensolarado, promover uma reduzida densidade de planta, utilizar solo permeável e, de preferência, esterilizado ou desinfestado, utilizar sementes tratadas e fazer uma irrigação moderada. </w:t>
      </w:r>
    </w:p>
    <w:p w14:paraId="00B42EAA" w14:textId="77777777" w:rsidR="00B46370" w:rsidRDefault="00B46370" w:rsidP="00B46370">
      <w:pPr>
        <w:jc w:val="both"/>
      </w:pPr>
    </w:p>
    <w:p w14:paraId="47E98933" w14:textId="77777777" w:rsidR="00551702" w:rsidRDefault="00B46370" w:rsidP="00F80146">
      <w:pPr>
        <w:jc w:val="both"/>
      </w:pPr>
      <w:r w:rsidRPr="009E1854">
        <w:t>A cultura é suscetível também aos ataques de nemátodos e fungos do solo, pelo que é importante adotar técnicas de produção como a rotação de culturas.</w:t>
      </w:r>
    </w:p>
    <w:p w14:paraId="4536625F" w14:textId="6D393D17" w:rsidR="00A0202F" w:rsidRPr="00F80146" w:rsidRDefault="00B46370" w:rsidP="00F80146">
      <w:pPr>
        <w:jc w:val="both"/>
      </w:pPr>
      <w:r w:rsidRPr="009E1854">
        <w:t xml:space="preserve"> </w:t>
      </w:r>
    </w:p>
    <w:p w14:paraId="74463F4E" w14:textId="449675E2" w:rsidR="004F01A9" w:rsidRDefault="00000000" w:rsidP="00AF6BF7">
      <w:pPr>
        <w:pStyle w:val="PargrafodaLista"/>
        <w:ind w:left="0" w:right="284"/>
        <w:rPr>
          <w:rFonts w:eastAsia="MS PMincho" w:cstheme="minorHAnsi"/>
        </w:rPr>
      </w:pPr>
      <w:r>
        <w:rPr>
          <w:rFonts w:eastAsia="MS PMincho" w:cstheme="minorHAnsi"/>
        </w:rPr>
        <w:pict w14:anchorId="45F78AD9">
          <v:rect id="_x0000_i1026" style="width:0;height:1.5pt" o:hralign="center" o:hrstd="t" o:hr="t" fillcolor="#a0a0a0" stroked="f"/>
        </w:pict>
      </w:r>
    </w:p>
    <w:p w14:paraId="2962F341" w14:textId="77777777" w:rsidR="00551702" w:rsidRDefault="00551702" w:rsidP="000D6541">
      <w:pPr>
        <w:pStyle w:val="PargrafodaLista"/>
        <w:ind w:right="284"/>
        <w:rPr>
          <w:rFonts w:eastAsia="MS PMincho" w:cstheme="minorHAnsi"/>
          <w:b/>
          <w:bCs/>
        </w:rPr>
      </w:pPr>
    </w:p>
    <w:p w14:paraId="3DFC5976" w14:textId="77777777" w:rsidR="00AF6BF7" w:rsidRDefault="00AF6BF7" w:rsidP="00AF6BF7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 w:rsidRPr="00856031">
        <w:rPr>
          <w:rFonts w:eastAsia="MS PMincho" w:cstheme="minorHAnsi"/>
          <w:b/>
          <w:bCs/>
        </w:rPr>
        <w:lastRenderedPageBreak/>
        <w:t>Antracnose (</w:t>
      </w:r>
      <w:proofErr w:type="spellStart"/>
      <w:r w:rsidRPr="00856031">
        <w:rPr>
          <w:rFonts w:eastAsia="MS PMincho" w:cstheme="minorHAnsi"/>
          <w:b/>
          <w:bCs/>
          <w:i/>
          <w:iCs/>
        </w:rPr>
        <w:t>Colletotrichum</w:t>
      </w:r>
      <w:proofErr w:type="spellEnd"/>
      <w:r w:rsidRPr="0085603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>
        <w:rPr>
          <w:rFonts w:eastAsia="MS PMincho" w:cstheme="minorHAnsi"/>
          <w:b/>
          <w:bCs/>
          <w:i/>
          <w:iCs/>
        </w:rPr>
        <w:t>gloesporioides</w:t>
      </w:r>
      <w:proofErr w:type="spellEnd"/>
      <w:r w:rsidRPr="00856031">
        <w:rPr>
          <w:rFonts w:eastAsia="MS PMincho" w:cstheme="minorHAnsi"/>
          <w:b/>
          <w:bCs/>
        </w:rPr>
        <w:t>)</w:t>
      </w:r>
    </w:p>
    <w:p w14:paraId="1500D8EA" w14:textId="77777777" w:rsidR="00AF6BF7" w:rsidRDefault="00AF6BF7" w:rsidP="00AF6BF7">
      <w:pPr>
        <w:ind w:right="284"/>
        <w:rPr>
          <w:rFonts w:eastAsia="MS PMincho" w:cstheme="minorHAnsi"/>
          <w:b/>
          <w:bCs/>
        </w:rPr>
      </w:pPr>
    </w:p>
    <w:p w14:paraId="77128A5D" w14:textId="5FF30A8E" w:rsidR="008F4E8F" w:rsidRDefault="008F4E8F" w:rsidP="003A4111">
      <w:pPr>
        <w:ind w:right="284"/>
        <w:jc w:val="both"/>
        <w:rPr>
          <w:rFonts w:eastAsia="MS PMincho" w:cstheme="minorHAnsi"/>
        </w:rPr>
      </w:pPr>
      <w:r w:rsidRPr="008F4E8F">
        <w:rPr>
          <w:rFonts w:eastAsia="MS PMincho" w:cstheme="minorHAnsi"/>
        </w:rPr>
        <w:t xml:space="preserve">A antracnose é uma doença fúngica causada pelo fungo </w:t>
      </w:r>
      <w:proofErr w:type="spellStart"/>
      <w:r w:rsidRPr="008F4E8F">
        <w:rPr>
          <w:rFonts w:eastAsia="MS PMincho" w:cstheme="minorHAnsi"/>
          <w:i/>
          <w:iCs/>
        </w:rPr>
        <w:t>Colletotrichum</w:t>
      </w:r>
      <w:proofErr w:type="spellEnd"/>
      <w:r w:rsidRPr="008F4E8F">
        <w:rPr>
          <w:rFonts w:eastAsia="MS PMincho" w:cstheme="minorHAnsi"/>
          <w:i/>
          <w:iCs/>
        </w:rPr>
        <w:t xml:space="preserve"> </w:t>
      </w:r>
      <w:proofErr w:type="spellStart"/>
      <w:r w:rsidRPr="008F4E8F">
        <w:rPr>
          <w:rFonts w:eastAsia="MS PMincho" w:cstheme="minorHAnsi"/>
          <w:i/>
          <w:iCs/>
        </w:rPr>
        <w:t>gloeosporioides</w:t>
      </w:r>
      <w:proofErr w:type="spellEnd"/>
      <w:r w:rsidRPr="008F4E8F">
        <w:rPr>
          <w:rFonts w:eastAsia="MS PMincho" w:cstheme="minorHAnsi"/>
        </w:rPr>
        <w:t xml:space="preserve"> que provoca manchas escuras, lesões e podridão nos cladódios (caules) e nos frutos</w:t>
      </w:r>
      <w:r w:rsidR="003A4111">
        <w:rPr>
          <w:rFonts w:eastAsia="MS PMincho" w:cstheme="minorHAnsi"/>
        </w:rPr>
        <w:t xml:space="preserve"> (Fig.1)</w:t>
      </w:r>
    </w:p>
    <w:p w14:paraId="46BFA32B" w14:textId="77777777" w:rsidR="003A4111" w:rsidRPr="008F4E8F" w:rsidRDefault="003A4111" w:rsidP="003A4111">
      <w:pPr>
        <w:ind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5"/>
      </w:tblGrid>
      <w:tr w:rsidR="00AF6BF7" w14:paraId="58A1C7FC" w14:textId="77777777" w:rsidTr="003656F0">
        <w:trPr>
          <w:trHeight w:val="3567"/>
          <w:jc w:val="center"/>
        </w:trPr>
        <w:tc>
          <w:tcPr>
            <w:tcW w:w="5515" w:type="dxa"/>
          </w:tcPr>
          <w:p w14:paraId="5C8E42B4" w14:textId="77777777" w:rsidR="00AF6BF7" w:rsidRDefault="00AF6BF7" w:rsidP="004C4E36">
            <w:pPr>
              <w:ind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D98E6A2" wp14:editId="4ABE3C7E">
                  <wp:extent cx="1419225" cy="2220593"/>
                  <wp:effectExtent l="0" t="0" r="0" b="8890"/>
                  <wp:docPr id="1631407225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471" cy="2264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466A0A7" wp14:editId="3A625191">
                  <wp:extent cx="1490663" cy="2200938"/>
                  <wp:effectExtent l="0" t="0" r="0" b="8890"/>
                  <wp:docPr id="1883974581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389" cy="2246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BF7" w14:paraId="00274ADB" w14:textId="77777777" w:rsidTr="003656F0">
        <w:trPr>
          <w:trHeight w:val="199"/>
          <w:jc w:val="center"/>
        </w:trPr>
        <w:tc>
          <w:tcPr>
            <w:tcW w:w="5515" w:type="dxa"/>
          </w:tcPr>
          <w:p w14:paraId="5181EB28" w14:textId="28D28A35" w:rsidR="00AF6BF7" w:rsidRDefault="00AF6BF7" w:rsidP="004C4E36">
            <w:pPr>
              <w:ind w:right="284"/>
              <w:rPr>
                <w:rFonts w:eastAsia="MS PMincho" w:cstheme="minorHAnsi"/>
                <w:b/>
                <w:bCs/>
              </w:rPr>
            </w:pPr>
            <w:r w:rsidRPr="00703BCC">
              <w:rPr>
                <w:rFonts w:eastAsia="MS PMincho" w:cstheme="minorHAnsi"/>
                <w:sz w:val="16"/>
                <w:szCs w:val="16"/>
              </w:rPr>
              <w:t xml:space="preserve">Figura </w:t>
            </w:r>
            <w:r w:rsidR="003656F0">
              <w:rPr>
                <w:rFonts w:eastAsia="MS PMincho" w:cstheme="minorHAnsi"/>
                <w:sz w:val="16"/>
                <w:szCs w:val="16"/>
              </w:rPr>
              <w:t>1</w:t>
            </w:r>
            <w:r w:rsidR="0098376A" w:rsidRPr="00703BCC">
              <w:rPr>
                <w:rFonts w:eastAsia="MS PMincho" w:cstheme="minorHAnsi"/>
                <w:sz w:val="16"/>
                <w:szCs w:val="16"/>
              </w:rPr>
              <w:t xml:space="preserve"> </w:t>
            </w:r>
            <w:r w:rsidRPr="00703BCC">
              <w:rPr>
                <w:rFonts w:eastAsia="MS PMincho" w:cstheme="minorHAnsi"/>
                <w:sz w:val="16"/>
                <w:szCs w:val="16"/>
              </w:rPr>
              <w:t xml:space="preserve">– Sintoma de papaia(mamão) afetado por </w:t>
            </w:r>
            <w:r w:rsidR="003A4111" w:rsidRPr="00703BCC">
              <w:rPr>
                <w:rFonts w:eastAsia="MS PMincho" w:cstheme="minorHAnsi"/>
                <w:sz w:val="16"/>
                <w:szCs w:val="16"/>
              </w:rPr>
              <w:t>ant</w:t>
            </w:r>
            <w:r w:rsidR="003A4111">
              <w:rPr>
                <w:rFonts w:eastAsia="MS PMincho" w:cstheme="minorHAnsi"/>
                <w:sz w:val="16"/>
                <w:szCs w:val="16"/>
              </w:rPr>
              <w:t>r</w:t>
            </w:r>
            <w:r w:rsidR="003A4111" w:rsidRPr="00703BCC">
              <w:rPr>
                <w:rFonts w:eastAsia="MS PMincho" w:cstheme="minorHAnsi"/>
                <w:sz w:val="16"/>
                <w:szCs w:val="16"/>
              </w:rPr>
              <w:t>acnose</w:t>
            </w:r>
            <w:r w:rsidRPr="00703BCC">
              <w:rPr>
                <w:rFonts w:eastAsia="MS PMincho" w:cstheme="minorHAnsi"/>
                <w:sz w:val="16"/>
                <w:szCs w:val="16"/>
              </w:rPr>
              <w:t xml:space="preserve"> no fruto e ramos.</w:t>
            </w:r>
          </w:p>
        </w:tc>
      </w:tr>
    </w:tbl>
    <w:p w14:paraId="7E6F678E" w14:textId="77777777" w:rsidR="00AF6BF7" w:rsidRPr="004F01A9" w:rsidRDefault="00AF6BF7" w:rsidP="00AF6BF7">
      <w:pPr>
        <w:ind w:right="284"/>
        <w:rPr>
          <w:rFonts w:eastAsia="MS PMincho" w:cstheme="minorHAnsi"/>
          <w:b/>
          <w:bCs/>
        </w:rPr>
      </w:pPr>
    </w:p>
    <w:p w14:paraId="12E4B50A" w14:textId="77777777" w:rsidR="00AF6BF7" w:rsidRPr="00364617" w:rsidRDefault="00AF6BF7" w:rsidP="00AF6BF7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</w:rPr>
      </w:pPr>
      <w:r w:rsidRPr="00364617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Pr="00364617">
        <w:rPr>
          <w:rFonts w:eastAsia="MS PMincho" w:cstheme="minorHAnsi"/>
          <w:b/>
          <w:bCs/>
        </w:rPr>
        <w:t>MUITO ALTO (principal doença nos Açores)</w:t>
      </w:r>
    </w:p>
    <w:p w14:paraId="6B020BA2" w14:textId="77777777" w:rsidR="00AF6BF7" w:rsidRPr="00245ADF" w:rsidRDefault="00AF6BF7" w:rsidP="00AF6BF7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</w:rPr>
      </w:pPr>
      <w:r w:rsidRPr="00245ADF">
        <w:rPr>
          <w:rFonts w:eastAsia="MS PMincho" w:cstheme="minorHAnsi"/>
          <w:b/>
          <w:bCs/>
        </w:rPr>
        <w:t>Sintomas:</w:t>
      </w:r>
      <w:r w:rsidRPr="00245ADF">
        <w:rPr>
          <w:rFonts w:eastAsia="MS PMincho" w:cstheme="minorHAnsi"/>
        </w:rPr>
        <w:t xml:space="preserve"> Manchas escuras em folhas e frutos, podridão</w:t>
      </w:r>
    </w:p>
    <w:p w14:paraId="48853F3C" w14:textId="77777777" w:rsidR="00AF6BF7" w:rsidRPr="00245ADF" w:rsidRDefault="00AF6BF7" w:rsidP="00AF6BF7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</w:rPr>
      </w:pPr>
      <w:r w:rsidRPr="00245ADF">
        <w:rPr>
          <w:rFonts w:eastAsia="MS PMincho" w:cstheme="minorHAnsi"/>
          <w:b/>
          <w:bCs/>
        </w:rPr>
        <w:t>Condições favoráveis:</w:t>
      </w:r>
      <w:r w:rsidRPr="00245ADF">
        <w:rPr>
          <w:rFonts w:eastAsia="MS PMincho" w:cstheme="minorHAnsi"/>
        </w:rPr>
        <w:t xml:space="preserve"> Alta humidade</w:t>
      </w:r>
      <w:r>
        <w:rPr>
          <w:rFonts w:eastAsia="MS PMincho" w:cstheme="minorHAnsi"/>
        </w:rPr>
        <w:t xml:space="preserve">; </w:t>
      </w:r>
      <w:r w:rsidRPr="00A22D01">
        <w:rPr>
          <w:rFonts w:eastAsia="MS PMincho" w:cstheme="minorHAnsi"/>
        </w:rPr>
        <w:t xml:space="preserve">chuva </w:t>
      </w:r>
      <w:r>
        <w:rPr>
          <w:rFonts w:eastAsia="MS PMincho" w:cstheme="minorHAnsi"/>
        </w:rPr>
        <w:t xml:space="preserve">frutos e folhas </w:t>
      </w:r>
      <w:r w:rsidRPr="00A22D01">
        <w:rPr>
          <w:rFonts w:eastAsia="MS PMincho" w:cstheme="minorHAnsi"/>
        </w:rPr>
        <w:t>molhad</w:t>
      </w:r>
      <w:r>
        <w:rPr>
          <w:rFonts w:eastAsia="MS PMincho" w:cstheme="minorHAnsi"/>
        </w:rPr>
        <w:t>os</w:t>
      </w:r>
    </w:p>
    <w:p w14:paraId="31E5938D" w14:textId="77777777" w:rsidR="00AF6BF7" w:rsidRDefault="00AF6BF7" w:rsidP="00AF6BF7">
      <w:pPr>
        <w:ind w:left="2160" w:right="284"/>
        <w:rPr>
          <w:rFonts w:eastAsia="MS PMincho" w:cstheme="minorHAnsi"/>
        </w:rPr>
      </w:pPr>
    </w:p>
    <w:p w14:paraId="5A1A69DA" w14:textId="6C717B50" w:rsidR="00AF6BF7" w:rsidRDefault="00AF6BF7" w:rsidP="0056043F">
      <w:pPr>
        <w:tabs>
          <w:tab w:val="num" w:pos="720"/>
        </w:tabs>
        <w:ind w:left="360" w:right="284"/>
        <w:jc w:val="both"/>
        <w:rPr>
          <w:rFonts w:eastAsia="MS PMincho" w:cstheme="minorHAnsi"/>
        </w:rPr>
      </w:pPr>
      <w:r w:rsidRPr="00245ADF">
        <w:rPr>
          <w:rFonts w:eastAsia="MS PMincho" w:cstheme="minorHAnsi"/>
          <w:b/>
          <w:bCs/>
        </w:rPr>
        <w:t>Sintomas</w:t>
      </w:r>
      <w:r w:rsidR="0029644F">
        <w:rPr>
          <w:rFonts w:eastAsia="MS PMincho" w:cstheme="minorHAnsi"/>
          <w:b/>
          <w:bCs/>
        </w:rPr>
        <w:t xml:space="preserve"> e Danos</w:t>
      </w:r>
      <w:r w:rsidRPr="00245ADF">
        <w:rPr>
          <w:rFonts w:eastAsia="MS PMincho" w:cstheme="minorHAnsi"/>
          <w:b/>
          <w:bCs/>
        </w:rPr>
        <w:t>:</w:t>
      </w:r>
      <w:r w:rsidRPr="00245ADF">
        <w:rPr>
          <w:rFonts w:eastAsia="MS PMincho" w:cstheme="minorHAnsi"/>
        </w:rPr>
        <w:t xml:space="preserve"> </w:t>
      </w:r>
    </w:p>
    <w:p w14:paraId="633DF830" w14:textId="459C84D5" w:rsidR="0042623E" w:rsidRDefault="00AF6BF7" w:rsidP="0056043F">
      <w:pPr>
        <w:tabs>
          <w:tab w:val="num" w:pos="720"/>
        </w:tabs>
        <w:ind w:left="360" w:right="284"/>
        <w:rPr>
          <w:rFonts w:eastAsia="MS PMincho" w:cstheme="minorHAnsi"/>
        </w:rPr>
      </w:pPr>
      <w:r w:rsidRPr="00B55A08">
        <w:rPr>
          <w:rFonts w:eastAsia="MS PMincho" w:cstheme="minorHAnsi"/>
        </w:rPr>
        <w:t>Lesões circulares e deprimidas de coloração marrom</w:t>
      </w:r>
      <w:r w:rsidR="00364EEC">
        <w:rPr>
          <w:rFonts w:eastAsia="MS PMincho" w:cstheme="minorHAnsi"/>
        </w:rPr>
        <w:t>-</w:t>
      </w:r>
      <w:r w:rsidRPr="00B55A08">
        <w:rPr>
          <w:rFonts w:eastAsia="MS PMincho" w:cstheme="minorHAnsi"/>
        </w:rPr>
        <w:t>claras nas bordas e n</w:t>
      </w:r>
      <w:r w:rsidR="0042623E">
        <w:rPr>
          <w:rFonts w:eastAsia="MS PMincho" w:cstheme="minorHAnsi"/>
        </w:rPr>
        <w:t xml:space="preserve">a </w:t>
      </w:r>
      <w:r w:rsidRPr="00B55A08">
        <w:rPr>
          <w:rFonts w:eastAsia="MS PMincho" w:cstheme="minorHAnsi"/>
        </w:rPr>
        <w:t>parte central do fruto</w:t>
      </w:r>
      <w:r w:rsidR="00364EEC">
        <w:rPr>
          <w:rFonts w:eastAsia="MS PMincho" w:cstheme="minorHAnsi"/>
        </w:rPr>
        <w:t xml:space="preserve"> (Fig.1)</w:t>
      </w:r>
      <w:r w:rsidRPr="00B55A08">
        <w:rPr>
          <w:rFonts w:eastAsia="MS PMincho" w:cstheme="minorHAnsi"/>
        </w:rPr>
        <w:t>. </w:t>
      </w:r>
    </w:p>
    <w:p w14:paraId="7009ADCF" w14:textId="77777777" w:rsidR="002303BC" w:rsidRDefault="00AF6BF7" w:rsidP="0056043F">
      <w:pPr>
        <w:tabs>
          <w:tab w:val="num" w:pos="720"/>
        </w:tabs>
        <w:ind w:left="360" w:right="284"/>
        <w:rPr>
          <w:rFonts w:eastAsia="MS PMincho" w:cstheme="minorHAnsi"/>
        </w:rPr>
      </w:pPr>
      <w:r w:rsidRPr="00B55A08">
        <w:rPr>
          <w:rFonts w:eastAsia="MS PMincho" w:cstheme="minorHAnsi"/>
        </w:rPr>
        <w:t>Apar</w:t>
      </w:r>
      <w:r w:rsidRPr="007A3BE1">
        <w:rPr>
          <w:rFonts w:eastAsia="MS PMincho" w:cstheme="minorHAnsi"/>
        </w:rPr>
        <w:t>ecimento</w:t>
      </w:r>
      <w:r w:rsidRPr="00B55A08">
        <w:rPr>
          <w:rFonts w:eastAsia="MS PMincho" w:cstheme="minorHAnsi"/>
        </w:rPr>
        <w:t> de exsuda</w:t>
      </w:r>
      <w:r w:rsidRPr="007A3BE1">
        <w:rPr>
          <w:rFonts w:eastAsia="MS PMincho" w:cstheme="minorHAnsi"/>
        </w:rPr>
        <w:t>d</w:t>
      </w:r>
      <w:r w:rsidRPr="00B55A08">
        <w:rPr>
          <w:rFonts w:eastAsia="MS PMincho" w:cstheme="minorHAnsi"/>
        </w:rPr>
        <w:t>os gomosos e pe</w:t>
      </w:r>
      <w:r w:rsidRPr="007A3BE1">
        <w:rPr>
          <w:rFonts w:eastAsia="MS PMincho" w:cstheme="minorHAnsi"/>
        </w:rPr>
        <w:t>q</w:t>
      </w:r>
      <w:r w:rsidRPr="00B55A08">
        <w:rPr>
          <w:rFonts w:eastAsia="MS PMincho" w:cstheme="minorHAnsi"/>
        </w:rPr>
        <w:t>uenas l</w:t>
      </w:r>
      <w:r>
        <w:rPr>
          <w:rFonts w:eastAsia="MS PMincho" w:cstheme="minorHAnsi"/>
        </w:rPr>
        <w:t>e</w:t>
      </w:r>
      <w:r w:rsidRPr="00B55A08">
        <w:rPr>
          <w:rFonts w:eastAsia="MS PMincho" w:cstheme="minorHAnsi"/>
        </w:rPr>
        <w:t>sões oleosas</w:t>
      </w:r>
      <w:r w:rsidR="0042623E" w:rsidRPr="00B55A08">
        <w:rPr>
          <w:rFonts w:eastAsia="MS PMincho" w:cstheme="minorHAnsi"/>
        </w:rPr>
        <w:t xml:space="preserve"> </w:t>
      </w:r>
      <w:r w:rsidRPr="00B55A08">
        <w:rPr>
          <w:rFonts w:eastAsia="MS PMincho" w:cstheme="minorHAnsi"/>
        </w:rPr>
        <w:t>com halo amar</w:t>
      </w:r>
      <w:r w:rsidR="00AF47CF">
        <w:rPr>
          <w:rFonts w:eastAsia="MS PMincho" w:cstheme="minorHAnsi"/>
        </w:rPr>
        <w:t>el</w:t>
      </w:r>
      <w:r w:rsidRPr="00B55A08">
        <w:rPr>
          <w:rFonts w:eastAsia="MS PMincho" w:cstheme="minorHAnsi"/>
        </w:rPr>
        <w:t>o. </w:t>
      </w:r>
    </w:p>
    <w:p w14:paraId="31BF8C07" w14:textId="7D36BD6A" w:rsidR="002303BC" w:rsidRDefault="00AF6BF7" w:rsidP="0056043F">
      <w:pPr>
        <w:tabs>
          <w:tab w:val="num" w:pos="720"/>
        </w:tabs>
        <w:ind w:left="360" w:right="284"/>
        <w:rPr>
          <w:rFonts w:eastAsia="MS PMincho" w:cstheme="minorHAnsi"/>
        </w:rPr>
      </w:pPr>
      <w:r w:rsidRPr="00B55A08">
        <w:rPr>
          <w:rFonts w:eastAsia="MS PMincho" w:cstheme="minorHAnsi"/>
        </w:rPr>
        <w:t>Amolecimento da epiderme e lesões maiores que 3 cm ao longo do fruto</w:t>
      </w:r>
      <w:r w:rsidR="00364EEC">
        <w:rPr>
          <w:rFonts w:eastAsia="MS PMincho" w:cstheme="minorHAnsi"/>
        </w:rPr>
        <w:t xml:space="preserve"> (Fig.1)</w:t>
      </w:r>
      <w:r w:rsidRPr="00B55A08">
        <w:rPr>
          <w:rFonts w:eastAsia="MS PMincho" w:cstheme="minorHAnsi"/>
        </w:rPr>
        <w:t>. </w:t>
      </w:r>
    </w:p>
    <w:p w14:paraId="07E5CAF3" w14:textId="572CA90F" w:rsidR="00AF6878" w:rsidRDefault="00AF6BF7" w:rsidP="0056043F">
      <w:pPr>
        <w:tabs>
          <w:tab w:val="num" w:pos="720"/>
        </w:tabs>
        <w:ind w:left="360" w:right="284"/>
        <w:rPr>
          <w:rFonts w:eastAsia="MS PMincho" w:cstheme="minorHAnsi"/>
        </w:rPr>
      </w:pPr>
      <w:r w:rsidRPr="00B55A08">
        <w:rPr>
          <w:rFonts w:eastAsia="MS PMincho" w:cstheme="minorHAnsi"/>
        </w:rPr>
        <w:t>Manchas escuras e afundadas nas folhas e caules, que podem se espalhar por toda a planta</w:t>
      </w:r>
      <w:r w:rsidR="00364EEC">
        <w:rPr>
          <w:rFonts w:eastAsia="MS PMincho" w:cstheme="minorHAnsi"/>
        </w:rPr>
        <w:t xml:space="preserve"> (Fig.1</w:t>
      </w:r>
      <w:proofErr w:type="gramStart"/>
      <w:r w:rsidR="00364EEC">
        <w:rPr>
          <w:rFonts w:eastAsia="MS PMincho" w:cstheme="minorHAnsi"/>
        </w:rPr>
        <w:t xml:space="preserve">) </w:t>
      </w:r>
      <w:r w:rsidRPr="00B55A08">
        <w:rPr>
          <w:rFonts w:eastAsia="MS PMincho" w:cstheme="minorHAnsi"/>
        </w:rPr>
        <w:t>.</w:t>
      </w:r>
      <w:proofErr w:type="gramEnd"/>
      <w:r w:rsidRPr="00B55A08">
        <w:rPr>
          <w:rFonts w:eastAsia="MS PMincho" w:cstheme="minorHAnsi"/>
        </w:rPr>
        <w:t> </w:t>
      </w:r>
    </w:p>
    <w:p w14:paraId="5D08C894" w14:textId="1F8CA32C" w:rsidR="00CA5024" w:rsidRPr="00B55A08" w:rsidRDefault="00AF6BF7" w:rsidP="0056043F">
      <w:pPr>
        <w:tabs>
          <w:tab w:val="num" w:pos="720"/>
        </w:tabs>
        <w:ind w:left="360" w:right="284"/>
        <w:rPr>
          <w:rFonts w:eastAsia="MS PMincho" w:cstheme="minorHAnsi"/>
        </w:rPr>
      </w:pPr>
      <w:r w:rsidRPr="00B55A08">
        <w:rPr>
          <w:rFonts w:eastAsia="MS PMincho" w:cstheme="minorHAnsi"/>
        </w:rPr>
        <w:t>Es</w:t>
      </w:r>
      <w:r w:rsidR="00CA5024">
        <w:rPr>
          <w:rFonts w:eastAsia="MS PMincho" w:cstheme="minorHAnsi"/>
        </w:rPr>
        <w:t>t</w:t>
      </w:r>
      <w:r w:rsidRPr="00B55A08">
        <w:rPr>
          <w:rFonts w:eastAsia="MS PMincho" w:cstheme="minorHAnsi"/>
        </w:rPr>
        <w:t>es sintomas indicam a presença </w:t>
      </w:r>
      <w:r w:rsidR="002303BC">
        <w:rPr>
          <w:rFonts w:eastAsia="MS PMincho" w:cstheme="minorHAnsi"/>
        </w:rPr>
        <w:t>d</w:t>
      </w:r>
      <w:r w:rsidR="00CA5024">
        <w:rPr>
          <w:rFonts w:eastAsia="MS PMincho" w:cstheme="minorHAnsi"/>
        </w:rPr>
        <w:t>est</w:t>
      </w:r>
      <w:r w:rsidR="002303BC">
        <w:rPr>
          <w:rFonts w:eastAsia="MS PMincho" w:cstheme="minorHAnsi"/>
        </w:rPr>
        <w:t>a</w:t>
      </w:r>
      <w:r w:rsidR="00CA5024">
        <w:rPr>
          <w:rFonts w:eastAsia="MS PMincho" w:cstheme="minorHAnsi"/>
        </w:rPr>
        <w:t xml:space="preserve"> </w:t>
      </w:r>
      <w:r w:rsidRPr="00B55A08">
        <w:rPr>
          <w:rFonts w:eastAsia="MS PMincho" w:cstheme="minorHAnsi"/>
        </w:rPr>
        <w:t>doença</w:t>
      </w:r>
      <w:r w:rsidR="00AF6878">
        <w:rPr>
          <w:rFonts w:eastAsia="MS PMincho" w:cstheme="minorHAnsi"/>
        </w:rPr>
        <w:t xml:space="preserve"> o</w:t>
      </w:r>
      <w:r w:rsidR="0056043F">
        <w:rPr>
          <w:rFonts w:eastAsia="MS PMincho" w:cstheme="minorHAnsi"/>
        </w:rPr>
        <w:t xml:space="preserve"> </w:t>
      </w:r>
      <w:r w:rsidRPr="00B55A08">
        <w:rPr>
          <w:rFonts w:eastAsia="MS PMincho" w:cstheme="minorHAnsi"/>
        </w:rPr>
        <w:t>que pode levar a perdas significativas na produção e </w:t>
      </w:r>
      <w:r w:rsidR="00CA5024">
        <w:rPr>
          <w:rFonts w:eastAsia="MS PMincho" w:cstheme="minorHAnsi"/>
        </w:rPr>
        <w:t xml:space="preserve">na </w:t>
      </w:r>
      <w:r w:rsidRPr="00B55A08">
        <w:rPr>
          <w:rFonts w:eastAsia="MS PMincho" w:cstheme="minorHAnsi"/>
        </w:rPr>
        <w:t>qualidade do fruto.</w:t>
      </w:r>
    </w:p>
    <w:p w14:paraId="17A47089" w14:textId="77777777" w:rsidR="00AF6BF7" w:rsidRDefault="00AF6BF7" w:rsidP="00AF6BF7">
      <w:pPr>
        <w:ind w:left="360" w:right="284"/>
        <w:jc w:val="both"/>
        <w:rPr>
          <w:rFonts w:eastAsia="MS PMincho" w:cstheme="minorHAnsi"/>
          <w:b/>
          <w:bCs/>
        </w:rPr>
      </w:pPr>
    </w:p>
    <w:p w14:paraId="3ABF9D8D" w14:textId="77777777" w:rsidR="0029644F" w:rsidRPr="005154B4" w:rsidRDefault="0029644F" w:rsidP="0029644F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</w:rPr>
      </w:pPr>
      <w:r w:rsidRPr="00245ADF">
        <w:rPr>
          <w:rFonts w:eastAsia="MS PMincho" w:cstheme="minorHAnsi"/>
          <w:b/>
          <w:bCs/>
        </w:rPr>
        <w:t>Controlo:</w:t>
      </w:r>
    </w:p>
    <w:p w14:paraId="12C76438" w14:textId="77777777" w:rsidR="00082AE7" w:rsidRPr="00082AE7" w:rsidRDefault="0029644F" w:rsidP="0029644F">
      <w:pPr>
        <w:pStyle w:val="PargrafodaLista"/>
        <w:numPr>
          <w:ilvl w:val="0"/>
          <w:numId w:val="10"/>
        </w:numPr>
        <w:ind w:left="1276" w:right="284" w:hanging="556"/>
        <w:rPr>
          <w:rFonts w:eastAsia="MS PMincho" w:cstheme="minorHAnsi"/>
        </w:rPr>
      </w:pPr>
      <w:r w:rsidRPr="0029644F">
        <w:rPr>
          <w:rFonts w:eastAsia="MS PMincho" w:cstheme="minorHAnsi"/>
          <w:b/>
          <w:bCs/>
        </w:rPr>
        <w:t xml:space="preserve">Cultural: </w:t>
      </w:r>
    </w:p>
    <w:p w14:paraId="655A1AD6" w14:textId="6746FFD4" w:rsidR="00AF6878" w:rsidRPr="00463B58" w:rsidRDefault="00082AE7" w:rsidP="00463B58">
      <w:pPr>
        <w:pStyle w:val="PargrafodaLista"/>
        <w:numPr>
          <w:ilvl w:val="1"/>
          <w:numId w:val="10"/>
        </w:numPr>
        <w:ind w:right="284"/>
        <w:rPr>
          <w:rFonts w:eastAsia="MS PMincho" w:cstheme="minorHAnsi"/>
        </w:rPr>
      </w:pPr>
      <w:r w:rsidRPr="00463B58">
        <w:rPr>
          <w:rFonts w:eastAsia="MS PMincho" w:cstheme="minorHAnsi"/>
          <w:b/>
          <w:bCs/>
        </w:rPr>
        <w:lastRenderedPageBreak/>
        <w:t xml:space="preserve">Eliminação de fontes de infeção </w:t>
      </w:r>
      <w:r w:rsidR="00AF6878" w:rsidRPr="00463B58">
        <w:rPr>
          <w:rFonts w:eastAsia="MS PMincho" w:cstheme="minorHAnsi"/>
          <w:b/>
          <w:bCs/>
        </w:rPr>
        <w:t>retirando das árvores as “</w:t>
      </w:r>
      <w:proofErr w:type="gramStart"/>
      <w:r w:rsidR="00AF6878" w:rsidRPr="00463B58">
        <w:rPr>
          <w:rFonts w:eastAsia="MS PMincho" w:cstheme="minorHAnsi"/>
          <w:b/>
          <w:bCs/>
        </w:rPr>
        <w:t>múmias“ do</w:t>
      </w:r>
      <w:proofErr w:type="gramEnd"/>
      <w:r w:rsidR="00AF6878" w:rsidRPr="00463B58">
        <w:rPr>
          <w:rFonts w:eastAsia="MS PMincho" w:cstheme="minorHAnsi"/>
          <w:b/>
          <w:bCs/>
        </w:rPr>
        <w:t xml:space="preserve"> ano anterior </w:t>
      </w:r>
      <w:r w:rsidR="00AF6878" w:rsidRPr="00463B58">
        <w:rPr>
          <w:rFonts w:eastAsia="MS PMincho" w:cstheme="minorHAnsi"/>
        </w:rPr>
        <w:t>que ficaram petrificadas e penduradas nos ramos, devendo ser queimadas, pois são recetáculos dos esporos do fungo.</w:t>
      </w:r>
      <w:r w:rsidR="00266909" w:rsidRPr="00463B58">
        <w:rPr>
          <w:rFonts w:ascii="Arial" w:hAnsi="Arial" w:cs="Arial"/>
        </w:rPr>
        <w:t xml:space="preserve"> </w:t>
      </w:r>
      <w:r w:rsidR="00266909" w:rsidRPr="00463B58">
        <w:rPr>
          <w:rFonts w:eastAsia="MS PMincho" w:cstheme="minorHAnsi"/>
        </w:rPr>
        <w:t xml:space="preserve">com este material; queime-o ou descarte-o longe da plantação para evitar que o vento espalhe os esporos. </w:t>
      </w:r>
    </w:p>
    <w:p w14:paraId="0D99FD40" w14:textId="64819338" w:rsidR="00266909" w:rsidRPr="00463B58" w:rsidRDefault="00266909" w:rsidP="00463B58">
      <w:pPr>
        <w:pStyle w:val="PargrafodaLista"/>
        <w:numPr>
          <w:ilvl w:val="1"/>
          <w:numId w:val="10"/>
        </w:numPr>
        <w:ind w:right="284"/>
        <w:rPr>
          <w:rFonts w:eastAsia="MS PMincho" w:cstheme="minorHAnsi"/>
        </w:rPr>
      </w:pPr>
      <w:r w:rsidRPr="00463B58">
        <w:rPr>
          <w:rFonts w:eastAsia="MS PMincho" w:cstheme="minorHAnsi"/>
        </w:rPr>
        <w:t>Poda de arejamento e espaçamento entre árvores adequado;</w:t>
      </w:r>
    </w:p>
    <w:p w14:paraId="4980978B" w14:textId="2E03D7FB" w:rsidR="00082AE7" w:rsidRPr="00463B58" w:rsidRDefault="00082AE7" w:rsidP="00463B58">
      <w:pPr>
        <w:pStyle w:val="PargrafodaLista"/>
        <w:numPr>
          <w:ilvl w:val="1"/>
          <w:numId w:val="10"/>
        </w:numPr>
        <w:ind w:right="284"/>
        <w:rPr>
          <w:rFonts w:eastAsia="MS PMincho" w:cstheme="minorHAnsi"/>
        </w:rPr>
      </w:pPr>
      <w:r w:rsidRPr="00463B58">
        <w:rPr>
          <w:rFonts w:eastAsia="MS PMincho" w:cstheme="minorHAnsi"/>
        </w:rPr>
        <w:t>Evitar molhamento foliar ou regar por aspersão</w:t>
      </w:r>
      <w:r w:rsidR="00274760">
        <w:t xml:space="preserve"> </w:t>
      </w:r>
      <w:r w:rsidR="00274760" w:rsidRPr="00463B58">
        <w:rPr>
          <w:rFonts w:eastAsia="MS PMincho" w:cstheme="minorHAnsi"/>
        </w:rPr>
        <w:t xml:space="preserve">que molha diretamente as folhas e frutos. Dê preferência </w:t>
      </w:r>
      <w:r w:rsidR="00274760" w:rsidRPr="00463B58">
        <w:rPr>
          <w:rFonts w:eastAsia="MS PMincho" w:cstheme="minorHAnsi"/>
        </w:rPr>
        <w:t xml:space="preserve">à rega gota-a-gota </w:t>
      </w:r>
      <w:r w:rsidR="00274760" w:rsidRPr="00463B58">
        <w:rPr>
          <w:rFonts w:eastAsia="MS PMincho" w:cstheme="minorHAnsi"/>
        </w:rPr>
        <w:t>para manter o ambiente menos húmido</w:t>
      </w:r>
    </w:p>
    <w:p w14:paraId="3FCDC457" w14:textId="77777777" w:rsidR="00EB0245" w:rsidRDefault="00EB0245" w:rsidP="00EB0245">
      <w:pPr>
        <w:pStyle w:val="PargrafodaLista"/>
        <w:ind w:left="1276" w:right="284"/>
        <w:rPr>
          <w:rFonts w:eastAsia="MS PMincho" w:cstheme="minorHAnsi"/>
          <w:b/>
          <w:bCs/>
        </w:rPr>
      </w:pPr>
    </w:p>
    <w:p w14:paraId="4CA5FDAF" w14:textId="4471F064" w:rsidR="00463B58" w:rsidRPr="00463B58" w:rsidRDefault="00EB0245" w:rsidP="00463B58">
      <w:pPr>
        <w:pStyle w:val="PargrafodaLista"/>
        <w:numPr>
          <w:ilvl w:val="0"/>
          <w:numId w:val="10"/>
        </w:numPr>
        <w:ind w:left="1276" w:right="284" w:hanging="556"/>
        <w:contextualSpacing w:val="0"/>
        <w:rPr>
          <w:rFonts w:eastAsia="MS PMincho" w:cstheme="minorHAnsi"/>
        </w:rPr>
      </w:pPr>
      <w:r w:rsidRPr="00EB0245">
        <w:rPr>
          <w:rFonts w:eastAsia="MS PMincho" w:cstheme="minorHAnsi"/>
          <w:b/>
          <w:bCs/>
        </w:rPr>
        <w:t xml:space="preserve">Biológico: </w:t>
      </w:r>
    </w:p>
    <w:p w14:paraId="282900B5" w14:textId="374BB238" w:rsidR="00463B58" w:rsidRPr="00463B58" w:rsidRDefault="00406A90" w:rsidP="00CB6E25">
      <w:pPr>
        <w:pStyle w:val="PargrafodaLista"/>
        <w:numPr>
          <w:ilvl w:val="1"/>
          <w:numId w:val="10"/>
        </w:numPr>
        <w:ind w:right="284"/>
        <w:jc w:val="both"/>
        <w:rPr>
          <w:rFonts w:eastAsia="MS PMincho" w:cstheme="minorHAnsi"/>
        </w:rPr>
      </w:pPr>
      <w:r w:rsidRPr="00463B58">
        <w:rPr>
          <w:rFonts w:eastAsia="MS PMincho" w:cstheme="minorHAnsi"/>
        </w:rPr>
        <w:t xml:space="preserve">Aplicações de produtos à base das bactérias benéficas </w:t>
      </w:r>
      <w:proofErr w:type="spellStart"/>
      <w:r w:rsidRPr="00463B58">
        <w:rPr>
          <w:rFonts w:eastAsia="MS PMincho" w:cstheme="minorHAnsi"/>
          <w:i/>
          <w:iCs/>
        </w:rPr>
        <w:t>Bacillus</w:t>
      </w:r>
      <w:proofErr w:type="spellEnd"/>
      <w:r w:rsidRPr="00463B58">
        <w:rPr>
          <w:rFonts w:eastAsia="MS PMincho" w:cstheme="minorHAnsi"/>
          <w:i/>
          <w:iCs/>
        </w:rPr>
        <w:t xml:space="preserve"> </w:t>
      </w:r>
      <w:proofErr w:type="spellStart"/>
      <w:r w:rsidRPr="00463B58">
        <w:rPr>
          <w:rFonts w:eastAsia="MS PMincho" w:cstheme="minorHAnsi"/>
          <w:i/>
          <w:iCs/>
        </w:rPr>
        <w:t>subtilis</w:t>
      </w:r>
      <w:proofErr w:type="spellEnd"/>
      <w:r w:rsidRPr="00463B58">
        <w:rPr>
          <w:rFonts w:eastAsia="MS PMincho" w:cstheme="minorHAnsi"/>
        </w:rPr>
        <w:t xml:space="preserve"> ou </w:t>
      </w:r>
      <w:proofErr w:type="spellStart"/>
      <w:r w:rsidRPr="00463B58">
        <w:rPr>
          <w:rFonts w:eastAsia="MS PMincho" w:cstheme="minorHAnsi"/>
          <w:i/>
          <w:iCs/>
        </w:rPr>
        <w:t>Bacillus</w:t>
      </w:r>
      <w:proofErr w:type="spellEnd"/>
      <w:r w:rsidRPr="00463B58">
        <w:rPr>
          <w:rFonts w:eastAsia="MS PMincho" w:cstheme="minorHAnsi"/>
          <w:i/>
          <w:iCs/>
        </w:rPr>
        <w:t xml:space="preserve"> </w:t>
      </w:r>
      <w:proofErr w:type="spellStart"/>
      <w:r w:rsidRPr="00463B58">
        <w:rPr>
          <w:rFonts w:eastAsia="MS PMincho" w:cstheme="minorHAnsi"/>
          <w:i/>
          <w:iCs/>
        </w:rPr>
        <w:t>amyloliquefaciens</w:t>
      </w:r>
      <w:proofErr w:type="spellEnd"/>
      <w:r w:rsidRPr="00463B58">
        <w:rPr>
          <w:rFonts w:eastAsia="MS PMincho" w:cstheme="minorHAnsi"/>
        </w:rPr>
        <w:t xml:space="preserve"> ajudam a competir com o fungo e a reduzir a severidade da doença</w:t>
      </w:r>
    </w:p>
    <w:p w14:paraId="6E82BA11" w14:textId="26665C70" w:rsidR="00463B58" w:rsidRDefault="00463B58" w:rsidP="00CB6E25">
      <w:pPr>
        <w:pStyle w:val="PargrafodaLista"/>
        <w:numPr>
          <w:ilvl w:val="1"/>
          <w:numId w:val="10"/>
        </w:numPr>
        <w:ind w:right="284"/>
        <w:jc w:val="both"/>
        <w:rPr>
          <w:rFonts w:eastAsia="MS PMincho" w:cstheme="minorHAnsi"/>
        </w:rPr>
      </w:pPr>
      <w:r w:rsidRPr="00463B58">
        <w:rPr>
          <w:rFonts w:eastAsia="MS PMincho" w:cstheme="minorHAnsi"/>
        </w:rPr>
        <w:t xml:space="preserve">Aplicar </w:t>
      </w:r>
      <w:r w:rsidRPr="00463B58">
        <w:rPr>
          <w:rFonts w:eastAsia="MS PMincho" w:cstheme="minorHAnsi"/>
        </w:rPr>
        <w:t>Óleo de Andiroba</w:t>
      </w:r>
      <w:r w:rsidRPr="00463B58">
        <w:rPr>
          <w:rFonts w:eastAsia="MS PMincho" w:cstheme="minorHAnsi"/>
        </w:rPr>
        <w:t xml:space="preserve"> em solução</w:t>
      </w:r>
      <w:r w:rsidRPr="00463B58">
        <w:rPr>
          <w:rFonts w:eastAsia="MS PMincho" w:cstheme="minorHAnsi"/>
        </w:rPr>
        <w:t xml:space="preserve"> diluída (meia tampa de óleo para 500ml de água) pulverizada por toda a planta atua como uma barreira protetora eficaz</w:t>
      </w:r>
    </w:p>
    <w:p w14:paraId="0CD55ED9" w14:textId="59420BEB" w:rsidR="00646428" w:rsidRPr="00646428" w:rsidRDefault="00646428" w:rsidP="00CB6E25">
      <w:pPr>
        <w:pStyle w:val="PargrafodaLista"/>
        <w:numPr>
          <w:ilvl w:val="1"/>
          <w:numId w:val="10"/>
        </w:numPr>
        <w:ind w:right="284"/>
        <w:jc w:val="both"/>
        <w:rPr>
          <w:rFonts w:eastAsia="MS PMincho" w:cstheme="minorHAnsi"/>
        </w:rPr>
      </w:pPr>
      <w:r w:rsidRPr="0029644F">
        <w:rPr>
          <w:rFonts w:eastAsia="MS PMincho" w:cstheme="minorHAnsi"/>
        </w:rPr>
        <w:t xml:space="preserve">Na prevenção e controlo deverá aplicar-se </w:t>
      </w:r>
      <w:r w:rsidRPr="0029644F">
        <w:rPr>
          <w:rFonts w:eastAsia="MS PMincho" w:cstheme="minorHAnsi"/>
          <w:b/>
          <w:bCs/>
        </w:rPr>
        <w:t xml:space="preserve">CALDA BORDALESA SAPEC (produto autorizado em Modo de Produção Biológica), na concentração de 2,5kg/hl, </w:t>
      </w:r>
      <w:r w:rsidRPr="0029644F">
        <w:rPr>
          <w:rFonts w:eastAsia="MS PMincho" w:cstheme="minorHAnsi"/>
        </w:rPr>
        <w:t>quando 50% dos ramos da papaia (mamão) tiverem alcançado aproximadamente 20 a 40cm de comprimento.</w:t>
      </w:r>
    </w:p>
    <w:p w14:paraId="08A58BA9" w14:textId="77777777" w:rsidR="00EB0245" w:rsidRPr="00EB0245" w:rsidRDefault="00EB0245" w:rsidP="00EB0245">
      <w:pPr>
        <w:ind w:right="284"/>
        <w:rPr>
          <w:rFonts w:eastAsia="MS PMincho" w:cstheme="minorHAnsi"/>
          <w:b/>
          <w:bCs/>
        </w:rPr>
      </w:pPr>
    </w:p>
    <w:p w14:paraId="3BA8AFA0" w14:textId="76BBEE8D" w:rsidR="0029644F" w:rsidRPr="00646428" w:rsidRDefault="0029644F" w:rsidP="0029644F">
      <w:pPr>
        <w:pStyle w:val="PargrafodaLista"/>
        <w:numPr>
          <w:ilvl w:val="0"/>
          <w:numId w:val="10"/>
        </w:numPr>
        <w:ind w:left="1276" w:right="284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>Químico</w:t>
      </w:r>
      <w:r>
        <w:rPr>
          <w:rFonts w:eastAsia="MS PMincho" w:cstheme="minorHAnsi"/>
          <w:b/>
          <w:bCs/>
        </w:rPr>
        <w:t>: (</w:t>
      </w:r>
      <w:r w:rsidR="00CB35FF">
        <w:rPr>
          <w:rFonts w:eastAsia="MS PMincho" w:cstheme="minorHAnsi"/>
          <w:b/>
          <w:bCs/>
        </w:rPr>
        <w:t>N</w:t>
      </w:r>
      <w:r>
        <w:rPr>
          <w:rFonts w:eastAsia="MS PMincho" w:cstheme="minorHAnsi"/>
          <w:b/>
          <w:bCs/>
        </w:rPr>
        <w:t xml:space="preserve">ão </w:t>
      </w:r>
      <w:r w:rsidR="00CB35FF">
        <w:rPr>
          <w:rFonts w:eastAsia="MS PMincho" w:cstheme="minorHAnsi"/>
          <w:b/>
          <w:bCs/>
        </w:rPr>
        <w:t>P</w:t>
      </w:r>
      <w:r>
        <w:rPr>
          <w:rFonts w:eastAsia="MS PMincho" w:cstheme="minorHAnsi"/>
          <w:b/>
          <w:bCs/>
        </w:rPr>
        <w:t>ermitido em Agricultura Biológica)</w:t>
      </w:r>
    </w:p>
    <w:p w14:paraId="2B04CE0A" w14:textId="5942DB25" w:rsidR="00646428" w:rsidRPr="00CB6E25" w:rsidRDefault="00646428" w:rsidP="00CB6E25">
      <w:pPr>
        <w:pStyle w:val="PargrafodaLista"/>
        <w:numPr>
          <w:ilvl w:val="1"/>
          <w:numId w:val="10"/>
        </w:numPr>
        <w:ind w:right="284"/>
        <w:jc w:val="both"/>
        <w:rPr>
          <w:rFonts w:eastAsia="MS PMincho" w:cstheme="minorHAnsi"/>
        </w:rPr>
      </w:pPr>
      <w:r w:rsidRPr="00CB6E25">
        <w:rPr>
          <w:rFonts w:eastAsia="MS PMincho" w:cstheme="minorHAnsi"/>
        </w:rPr>
        <w:t xml:space="preserve">Fungicidas de contato e sistémicos: Em pomares comerciais e sob alta pressão da doença (principalmente em épocas de chuvas intensas e calor), utilizam-se pulverizações rotativas de fungicidas. Os princípios ativos mais comuns incluem a </w:t>
      </w:r>
      <w:proofErr w:type="spellStart"/>
      <w:r w:rsidRPr="00CB6E25">
        <w:rPr>
          <w:rFonts w:eastAsia="MS PMincho" w:cstheme="minorHAnsi"/>
        </w:rPr>
        <w:t>azoxistrobina</w:t>
      </w:r>
      <w:proofErr w:type="spellEnd"/>
      <w:r w:rsidRPr="00CB6E25">
        <w:rPr>
          <w:rFonts w:eastAsia="MS PMincho" w:cstheme="minorHAnsi"/>
        </w:rPr>
        <w:t xml:space="preserve">, </w:t>
      </w:r>
      <w:proofErr w:type="spellStart"/>
      <w:r w:rsidRPr="00CB6E25">
        <w:rPr>
          <w:rFonts w:eastAsia="MS PMincho" w:cstheme="minorHAnsi"/>
        </w:rPr>
        <w:t>mancozeb</w:t>
      </w:r>
      <w:r w:rsidRPr="00CB6E25">
        <w:rPr>
          <w:rFonts w:eastAsia="MS PMincho" w:cstheme="minorHAnsi"/>
        </w:rPr>
        <w:t>e</w:t>
      </w:r>
      <w:proofErr w:type="spellEnd"/>
      <w:r w:rsidRPr="00CB6E25">
        <w:rPr>
          <w:rFonts w:eastAsia="MS PMincho" w:cstheme="minorHAnsi"/>
        </w:rPr>
        <w:t xml:space="preserve">, </w:t>
      </w:r>
      <w:proofErr w:type="spellStart"/>
      <w:r w:rsidRPr="00CB6E25">
        <w:rPr>
          <w:rFonts w:eastAsia="MS PMincho" w:cstheme="minorHAnsi"/>
        </w:rPr>
        <w:t>clorotalonil</w:t>
      </w:r>
      <w:proofErr w:type="spellEnd"/>
      <w:r w:rsidRPr="00CB6E25">
        <w:rPr>
          <w:rFonts w:eastAsia="MS PMincho" w:cstheme="minorHAnsi"/>
        </w:rPr>
        <w:t xml:space="preserve"> e </w:t>
      </w:r>
      <w:proofErr w:type="spellStart"/>
      <w:r w:rsidRPr="00CB6E25">
        <w:rPr>
          <w:rFonts w:eastAsia="MS PMincho" w:cstheme="minorHAnsi"/>
        </w:rPr>
        <w:t>tebuconazole</w:t>
      </w:r>
      <w:proofErr w:type="spellEnd"/>
      <w:r w:rsidR="00CB6E25" w:rsidRPr="00CB6E25">
        <w:rPr>
          <w:rFonts w:eastAsia="MS PMincho" w:cstheme="minorHAnsi"/>
        </w:rPr>
        <w:t>;</w:t>
      </w:r>
    </w:p>
    <w:p w14:paraId="00E8CBBB" w14:textId="29662179" w:rsidR="00CB6E25" w:rsidRPr="00CB6E25" w:rsidRDefault="00CB6E25" w:rsidP="00CB6E25">
      <w:pPr>
        <w:pStyle w:val="PargrafodaLista"/>
        <w:numPr>
          <w:ilvl w:val="1"/>
          <w:numId w:val="10"/>
        </w:numPr>
        <w:ind w:right="284"/>
        <w:jc w:val="both"/>
        <w:rPr>
          <w:rFonts w:eastAsia="MS PMincho" w:cstheme="minorHAnsi"/>
        </w:rPr>
      </w:pPr>
      <w:r w:rsidRPr="00CB6E25">
        <w:rPr>
          <w:rFonts w:eastAsia="MS PMincho" w:cstheme="minorHAnsi"/>
        </w:rPr>
        <w:t xml:space="preserve">Indutores de resistência: A aplicação de </w:t>
      </w:r>
      <w:proofErr w:type="spellStart"/>
      <w:r w:rsidRPr="00CB6E25">
        <w:rPr>
          <w:rFonts w:eastAsia="MS PMincho" w:cstheme="minorHAnsi"/>
        </w:rPr>
        <w:t>Acibenzolar</w:t>
      </w:r>
      <w:proofErr w:type="spellEnd"/>
      <w:r w:rsidRPr="00CB6E25">
        <w:rPr>
          <w:rFonts w:eastAsia="MS PMincho" w:cstheme="minorHAnsi"/>
        </w:rPr>
        <w:t>-S-metílico (ASM) associada a fungicidas tem demonstrado excelentes resultados na proteção a longo prazo do fruto.</w:t>
      </w:r>
    </w:p>
    <w:p w14:paraId="07765A82" w14:textId="1C78E8AE" w:rsidR="00AF6BF7" w:rsidRDefault="00000000" w:rsidP="00AF6BF7">
      <w:pPr>
        <w:pStyle w:val="PargrafodaLista"/>
        <w:ind w:left="142" w:right="284"/>
        <w:rPr>
          <w:rFonts w:eastAsia="MS PMincho" w:cstheme="minorHAnsi"/>
        </w:rPr>
      </w:pPr>
      <w:r>
        <w:rPr>
          <w:rFonts w:eastAsia="MS PMincho" w:cstheme="minorHAnsi"/>
        </w:rPr>
        <w:pict w14:anchorId="627ACF8B">
          <v:rect id="_x0000_i1027" style="width:0;height:1.5pt" o:hralign="center" o:bullet="t" o:hrstd="t" o:hr="t" fillcolor="#a0a0a0" stroked="f"/>
        </w:pict>
      </w:r>
    </w:p>
    <w:p w14:paraId="4E44F592" w14:textId="77777777" w:rsidR="00AF6BF7" w:rsidRDefault="00AF6BF7" w:rsidP="00AF6BF7">
      <w:pPr>
        <w:pStyle w:val="PargrafodaLista"/>
        <w:ind w:left="142" w:right="284"/>
        <w:rPr>
          <w:rFonts w:eastAsia="MS PMincho" w:cstheme="minorHAnsi"/>
          <w:b/>
          <w:bCs/>
        </w:rPr>
      </w:pPr>
    </w:p>
    <w:p w14:paraId="5DF42F4D" w14:textId="2963F8CA" w:rsidR="004F01A9" w:rsidRDefault="004F01A9" w:rsidP="00C7130F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Oídio</w:t>
      </w:r>
    </w:p>
    <w:p w14:paraId="7AA2C0AD" w14:textId="77777777" w:rsidR="00C7130F" w:rsidRDefault="00C7130F" w:rsidP="00C7130F">
      <w:pPr>
        <w:pStyle w:val="PargrafodaLista"/>
        <w:ind w:left="142" w:right="284"/>
        <w:rPr>
          <w:rFonts w:eastAsia="MS PMincho" w:cstheme="minorHAnsi"/>
          <w:b/>
          <w:bCs/>
        </w:rPr>
      </w:pPr>
    </w:p>
    <w:p w14:paraId="3A48685F" w14:textId="4CC71DC2" w:rsidR="00C7130F" w:rsidRPr="00C7130F" w:rsidRDefault="00C7130F" w:rsidP="00C7130F">
      <w:pPr>
        <w:pStyle w:val="PargrafodaLista"/>
        <w:ind w:left="142" w:right="284"/>
        <w:jc w:val="both"/>
        <w:rPr>
          <w:rFonts w:eastAsia="MS PMincho" w:cstheme="minorHAnsi"/>
        </w:rPr>
      </w:pPr>
      <w:r w:rsidRPr="00C7130F">
        <w:rPr>
          <w:rFonts w:eastAsia="MS PMincho" w:cstheme="minorHAnsi"/>
        </w:rPr>
        <w:t xml:space="preserve">O oídio no mamoeiro (ou papaia), provocado pelo fungo </w:t>
      </w:r>
      <w:proofErr w:type="spellStart"/>
      <w:r w:rsidRPr="00C7130F">
        <w:rPr>
          <w:rFonts w:eastAsia="MS PMincho" w:cstheme="minorHAnsi"/>
          <w:i/>
          <w:iCs/>
        </w:rPr>
        <w:t>Oidium</w:t>
      </w:r>
      <w:proofErr w:type="spellEnd"/>
      <w:r w:rsidRPr="00C7130F">
        <w:rPr>
          <w:rFonts w:eastAsia="MS PMincho" w:cstheme="minorHAnsi"/>
          <w:i/>
          <w:iCs/>
        </w:rPr>
        <w:t xml:space="preserve"> </w:t>
      </w:r>
      <w:proofErr w:type="spellStart"/>
      <w:r w:rsidRPr="00C7130F">
        <w:rPr>
          <w:rFonts w:eastAsia="MS PMincho" w:cstheme="minorHAnsi"/>
          <w:i/>
          <w:iCs/>
        </w:rPr>
        <w:t>caricae</w:t>
      </w:r>
      <w:proofErr w:type="spellEnd"/>
      <w:r w:rsidRPr="00C7130F">
        <w:rPr>
          <w:rFonts w:eastAsia="MS PMincho" w:cstheme="minorHAnsi"/>
        </w:rPr>
        <w:t xml:space="preserve"> (ou </w:t>
      </w:r>
      <w:proofErr w:type="spellStart"/>
      <w:r w:rsidRPr="00C7130F">
        <w:rPr>
          <w:rFonts w:eastAsia="MS PMincho" w:cstheme="minorHAnsi"/>
          <w:i/>
          <w:iCs/>
        </w:rPr>
        <w:t>Ovulariopsis</w:t>
      </w:r>
      <w:proofErr w:type="spellEnd"/>
      <w:r w:rsidRPr="00C7130F">
        <w:rPr>
          <w:rFonts w:eastAsia="MS PMincho" w:cstheme="minorHAnsi"/>
          <w:i/>
          <w:iCs/>
        </w:rPr>
        <w:t xml:space="preserve"> </w:t>
      </w:r>
      <w:proofErr w:type="spellStart"/>
      <w:r w:rsidRPr="00C7130F">
        <w:rPr>
          <w:rFonts w:eastAsia="MS PMincho" w:cstheme="minorHAnsi"/>
          <w:i/>
          <w:iCs/>
        </w:rPr>
        <w:t>papayae</w:t>
      </w:r>
      <w:proofErr w:type="spellEnd"/>
      <w:r w:rsidRPr="00C7130F">
        <w:rPr>
          <w:rFonts w:eastAsia="MS PMincho" w:cstheme="minorHAnsi"/>
        </w:rPr>
        <w:t xml:space="preserve">), é uma doença fúngica muito comum. Carateriza-se pelo aparecimento de uma camada pulverulenta esbranquiçada (semelhante </w:t>
      </w:r>
      <w:r w:rsidRPr="00C7130F">
        <w:rPr>
          <w:rFonts w:eastAsia="MS PMincho" w:cstheme="minorHAnsi"/>
        </w:rPr>
        <w:lastRenderedPageBreak/>
        <w:t>a pó ou farinha)</w:t>
      </w:r>
      <w:r>
        <w:rPr>
          <w:rFonts w:eastAsia="MS PMincho" w:cstheme="minorHAnsi"/>
        </w:rPr>
        <w:t xml:space="preserve"> (Fig.2)</w:t>
      </w:r>
      <w:r w:rsidRPr="00C7130F">
        <w:rPr>
          <w:rFonts w:eastAsia="MS PMincho" w:cstheme="minorHAnsi"/>
        </w:rPr>
        <w:t xml:space="preserve">, sobretudo na face inferior das folhas, podendo infetar também talos, flores e frutos. </w:t>
      </w:r>
    </w:p>
    <w:p w14:paraId="68464BDA" w14:textId="092AE40A" w:rsidR="00C7130F" w:rsidRDefault="00C7130F" w:rsidP="00CE1048">
      <w:pPr>
        <w:pStyle w:val="PargrafodaLista"/>
        <w:ind w:left="142" w:right="284"/>
        <w:jc w:val="both"/>
        <w:rPr>
          <w:rFonts w:eastAsia="MS PMincho" w:cstheme="minorHAnsi"/>
        </w:rPr>
      </w:pPr>
      <w:r w:rsidRPr="00C7130F">
        <w:rPr>
          <w:rFonts w:eastAsia="MS PMincho" w:cstheme="minorHAnsi"/>
        </w:rPr>
        <w:t xml:space="preserve">O fungo desenvolve-se em condições de alta humidade (mas sem chuva forte), temperaturas amenas (entre 18°C e 25°C) e pouca luminosidade. Com o avanço da doença, as folhas amarelecem, secam e caem (desfolhação), o que deixa os frutos expostos a queimaduras solares e reduz a produtividade da planta. </w:t>
      </w:r>
    </w:p>
    <w:p w14:paraId="0B0EE52B" w14:textId="77777777" w:rsidR="00CE1048" w:rsidRDefault="00CE1048" w:rsidP="00CE1048">
      <w:pPr>
        <w:pStyle w:val="PargrafodaLista"/>
        <w:ind w:left="142"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5"/>
      </w:tblGrid>
      <w:tr w:rsidR="00382D26" w14:paraId="25CCE3FE" w14:textId="77777777" w:rsidTr="00211EA2">
        <w:trPr>
          <w:trHeight w:val="2653"/>
          <w:jc w:val="center"/>
        </w:trPr>
        <w:tc>
          <w:tcPr>
            <w:tcW w:w="3175" w:type="dxa"/>
          </w:tcPr>
          <w:p w14:paraId="00D9277F" w14:textId="77777777" w:rsidR="00382D26" w:rsidRDefault="00382D26" w:rsidP="00211EA2">
            <w:pPr>
              <w:ind w:right="284"/>
              <w:rPr>
                <w:rFonts w:eastAsia="MS PMincho" w:cstheme="minorHAnsi"/>
              </w:rPr>
            </w:pPr>
            <w:r>
              <w:rPr>
                <w:rFonts w:eastAsia="MS PMincho" w:cstheme="minorHAnsi"/>
                <w:noProof/>
              </w:rPr>
              <w:drawing>
                <wp:inline distT="0" distB="0" distL="0" distR="0" wp14:anchorId="2509A9AF" wp14:editId="7EBF5C3D">
                  <wp:extent cx="1671637" cy="1671637"/>
                  <wp:effectExtent l="0" t="0" r="5080" b="5080"/>
                  <wp:docPr id="480508756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684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D26" w14:paraId="567A1878" w14:textId="77777777" w:rsidTr="00211EA2">
        <w:trPr>
          <w:trHeight w:val="197"/>
          <w:jc w:val="center"/>
        </w:trPr>
        <w:tc>
          <w:tcPr>
            <w:tcW w:w="3175" w:type="dxa"/>
          </w:tcPr>
          <w:p w14:paraId="40534B3C" w14:textId="27BAD35D" w:rsidR="00382D26" w:rsidRDefault="00382D26" w:rsidP="00211EA2">
            <w:pPr>
              <w:ind w:right="284"/>
              <w:rPr>
                <w:rFonts w:eastAsia="MS PMincho" w:cstheme="minorHAnsi"/>
              </w:rPr>
            </w:pPr>
            <w:r w:rsidRPr="00703BCC">
              <w:rPr>
                <w:rFonts w:eastAsia="MS PMincho" w:cstheme="minorHAnsi"/>
                <w:sz w:val="16"/>
                <w:szCs w:val="16"/>
              </w:rPr>
              <w:t xml:space="preserve">Figura </w:t>
            </w:r>
            <w:r>
              <w:rPr>
                <w:rFonts w:eastAsia="MS PMincho" w:cstheme="minorHAnsi"/>
                <w:sz w:val="16"/>
                <w:szCs w:val="16"/>
              </w:rPr>
              <w:t>2</w:t>
            </w:r>
            <w:r w:rsidRPr="00703BCC">
              <w:rPr>
                <w:rFonts w:eastAsia="MS PMincho" w:cstheme="minorHAnsi"/>
                <w:sz w:val="16"/>
                <w:szCs w:val="16"/>
              </w:rPr>
              <w:t xml:space="preserve"> – Sintoma de papaia (mamão) afetado por oídio nas folhas.</w:t>
            </w:r>
          </w:p>
        </w:tc>
      </w:tr>
    </w:tbl>
    <w:p w14:paraId="4B21B9D6" w14:textId="77777777" w:rsidR="00382D26" w:rsidRDefault="00382D26" w:rsidP="00382D26"/>
    <w:p w14:paraId="20A22CBC" w14:textId="7096254C" w:rsidR="00382D26" w:rsidRDefault="00382D26" w:rsidP="00382D26">
      <w:r w:rsidRPr="009E1854">
        <w:t xml:space="preserve">No caso do ataque de </w:t>
      </w:r>
      <w:r w:rsidRPr="008A4FAA">
        <w:rPr>
          <w:b/>
          <w:bCs/>
        </w:rPr>
        <w:t>Oídio,</w:t>
      </w:r>
      <w:r w:rsidRPr="009E1854">
        <w:t xml:space="preserve"> ainda que todas as folhas possam sofrer o ataque do fungo, as folhas mais velhas são mais suscetíveis. </w:t>
      </w:r>
    </w:p>
    <w:p w14:paraId="089AF7A6" w14:textId="77777777" w:rsidR="00382D26" w:rsidRDefault="00382D26" w:rsidP="00382D26"/>
    <w:p w14:paraId="3C1B5C7E" w14:textId="77777777" w:rsidR="00382D26" w:rsidRPr="00364617" w:rsidRDefault="00382D26" w:rsidP="00382D26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</w:rPr>
      </w:pPr>
      <w:r w:rsidRPr="00364617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Pr="00364617">
        <w:rPr>
          <w:rFonts w:eastAsia="MS PMincho" w:cstheme="minorHAnsi"/>
          <w:b/>
          <w:bCs/>
        </w:rPr>
        <w:t>MUITO ALTO (principal doença</w:t>
      </w:r>
      <w:r>
        <w:rPr>
          <w:rFonts w:eastAsia="MS PMincho" w:cstheme="minorHAnsi"/>
          <w:b/>
          <w:bCs/>
        </w:rPr>
        <w:t xml:space="preserve"> da cultura</w:t>
      </w:r>
      <w:r w:rsidRPr="00364617">
        <w:rPr>
          <w:rFonts w:eastAsia="MS PMincho" w:cstheme="minorHAnsi"/>
          <w:b/>
          <w:bCs/>
        </w:rPr>
        <w:t>)</w:t>
      </w:r>
    </w:p>
    <w:p w14:paraId="00B828AA" w14:textId="77777777" w:rsidR="00382D26" w:rsidRPr="00245ADF" w:rsidRDefault="00382D26" w:rsidP="00382D26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</w:rPr>
      </w:pPr>
      <w:r w:rsidRPr="00245ADF">
        <w:rPr>
          <w:rFonts w:eastAsia="MS PMincho" w:cstheme="minorHAnsi"/>
          <w:b/>
          <w:bCs/>
        </w:rPr>
        <w:t>Sintomas:</w:t>
      </w:r>
      <w:r w:rsidRPr="00245ADF">
        <w:rPr>
          <w:rFonts w:eastAsia="MS PMincho" w:cstheme="minorHAnsi"/>
        </w:rPr>
        <w:t xml:space="preserve"> </w:t>
      </w:r>
      <w:r>
        <w:rPr>
          <w:rFonts w:eastAsia="MS PMincho" w:cstheme="minorHAnsi"/>
        </w:rPr>
        <w:t xml:space="preserve">pó branco cobrindo as </w:t>
      </w:r>
      <w:r w:rsidRPr="00245ADF">
        <w:rPr>
          <w:rFonts w:eastAsia="MS PMincho" w:cstheme="minorHAnsi"/>
        </w:rPr>
        <w:t>folhas e frutos</w:t>
      </w:r>
    </w:p>
    <w:p w14:paraId="33FCC1E6" w14:textId="77777777" w:rsidR="00382D26" w:rsidRPr="00245ADF" w:rsidRDefault="00382D26" w:rsidP="00382D26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</w:rPr>
      </w:pPr>
      <w:r w:rsidRPr="00245ADF">
        <w:rPr>
          <w:rFonts w:eastAsia="MS PMincho" w:cstheme="minorHAnsi"/>
          <w:b/>
          <w:bCs/>
        </w:rPr>
        <w:t>Condições favoráveis:</w:t>
      </w:r>
      <w:r w:rsidRPr="00245ADF">
        <w:rPr>
          <w:rFonts w:eastAsia="MS PMincho" w:cstheme="minorHAnsi"/>
        </w:rPr>
        <w:t xml:space="preserve"> Alta humidade</w:t>
      </w:r>
      <w:r>
        <w:rPr>
          <w:rFonts w:eastAsia="MS PMincho" w:cstheme="minorHAnsi"/>
        </w:rPr>
        <w:t xml:space="preserve"> e temperaturas amenas; </w:t>
      </w:r>
    </w:p>
    <w:p w14:paraId="5A7620E7" w14:textId="77777777" w:rsidR="00382D26" w:rsidRDefault="00382D26" w:rsidP="00CE1048">
      <w:pPr>
        <w:pStyle w:val="PargrafodaLista"/>
        <w:ind w:left="142" w:right="284"/>
        <w:jc w:val="both"/>
        <w:rPr>
          <w:rFonts w:eastAsia="MS PMincho" w:cstheme="minorHAnsi"/>
        </w:rPr>
      </w:pPr>
    </w:p>
    <w:p w14:paraId="532BAFE4" w14:textId="0D3FFE59" w:rsidR="00CE1048" w:rsidRPr="00CE1048" w:rsidRDefault="00CE1048" w:rsidP="00CE1048">
      <w:pPr>
        <w:pStyle w:val="PargrafodaLista"/>
        <w:numPr>
          <w:ilvl w:val="0"/>
          <w:numId w:val="27"/>
        </w:numPr>
        <w:ind w:right="284"/>
        <w:jc w:val="both"/>
        <w:rPr>
          <w:rFonts w:eastAsia="MS PMincho" w:cstheme="minorHAnsi"/>
          <w:b/>
          <w:bCs/>
        </w:rPr>
      </w:pPr>
      <w:r w:rsidRPr="00CE1048">
        <w:rPr>
          <w:rFonts w:eastAsia="MS PMincho" w:cstheme="minorHAnsi"/>
          <w:b/>
          <w:bCs/>
        </w:rPr>
        <w:t>Controlo:</w:t>
      </w:r>
    </w:p>
    <w:p w14:paraId="7BB54799" w14:textId="744D8044" w:rsidR="00CE1048" w:rsidRPr="00CE1048" w:rsidRDefault="00CE1048" w:rsidP="00CE1048">
      <w:pPr>
        <w:pStyle w:val="PargrafodaLista"/>
        <w:numPr>
          <w:ilvl w:val="0"/>
          <w:numId w:val="27"/>
        </w:numPr>
        <w:ind w:left="1134" w:right="284"/>
        <w:jc w:val="both"/>
        <w:rPr>
          <w:rFonts w:eastAsia="MS PMincho" w:cstheme="minorHAnsi"/>
          <w:b/>
          <w:bCs/>
        </w:rPr>
      </w:pPr>
      <w:r w:rsidRPr="00CE1048">
        <w:rPr>
          <w:rFonts w:eastAsia="MS PMincho" w:cstheme="minorHAnsi"/>
          <w:b/>
          <w:bCs/>
        </w:rPr>
        <w:t>Cultural:</w:t>
      </w:r>
    </w:p>
    <w:p w14:paraId="29FA6FAB" w14:textId="77777777" w:rsidR="00CE1048" w:rsidRPr="00CE1048" w:rsidRDefault="00C7130F" w:rsidP="00CE1048">
      <w:pPr>
        <w:pStyle w:val="PargrafodaLista"/>
        <w:numPr>
          <w:ilvl w:val="0"/>
          <w:numId w:val="27"/>
        </w:numPr>
        <w:ind w:left="1418" w:right="284"/>
        <w:rPr>
          <w:rFonts w:eastAsia="MS PMincho" w:cstheme="minorHAnsi"/>
        </w:rPr>
      </w:pPr>
      <w:r w:rsidRPr="00CE1048">
        <w:rPr>
          <w:rFonts w:eastAsia="MS PMincho" w:cstheme="minorHAnsi"/>
        </w:rPr>
        <w:t xml:space="preserve">Poda de arejamento: Remova as folhas mais velhas ou muito infetadas para aumentar a circulação de ar e a entrada de luz solar na copa da planta. Nunca coloque estes restos na compostagem, queime-os ou enterre-os longe do pomar. </w:t>
      </w:r>
    </w:p>
    <w:p w14:paraId="418BE069" w14:textId="77777777" w:rsidR="00CE1048" w:rsidRPr="00CE1048" w:rsidRDefault="00C7130F" w:rsidP="00CE1048">
      <w:pPr>
        <w:pStyle w:val="PargrafodaLista"/>
        <w:numPr>
          <w:ilvl w:val="0"/>
          <w:numId w:val="27"/>
        </w:numPr>
        <w:ind w:left="1418" w:right="284"/>
        <w:rPr>
          <w:rFonts w:eastAsia="MS PMincho" w:cstheme="minorHAnsi"/>
        </w:rPr>
      </w:pPr>
      <w:r w:rsidRPr="00CE1048">
        <w:rPr>
          <w:rFonts w:eastAsia="MS PMincho" w:cstheme="minorHAnsi"/>
        </w:rPr>
        <w:t xml:space="preserve">Higienização de ferramentas: Desinfete tesouras e ferramentas de poda com álcool antes de passar para plantas saudáveis. </w:t>
      </w:r>
    </w:p>
    <w:p w14:paraId="0DA28D7D" w14:textId="77777777" w:rsidR="00CE1048" w:rsidRPr="00CE1048" w:rsidRDefault="00C7130F" w:rsidP="00CE1048">
      <w:pPr>
        <w:pStyle w:val="PargrafodaLista"/>
        <w:numPr>
          <w:ilvl w:val="0"/>
          <w:numId w:val="27"/>
        </w:numPr>
        <w:ind w:left="1418" w:right="284"/>
        <w:rPr>
          <w:rFonts w:eastAsia="MS PMincho" w:cstheme="minorHAnsi"/>
        </w:rPr>
      </w:pPr>
      <w:r w:rsidRPr="00CE1048">
        <w:rPr>
          <w:rFonts w:eastAsia="MS PMincho" w:cstheme="minorHAnsi"/>
        </w:rPr>
        <w:t>Compasso de plantação amplo: Evite o adensamento excessivo de plantas para que o vento possa circular livremente e secar a humidade interna</w:t>
      </w:r>
    </w:p>
    <w:p w14:paraId="54309E57" w14:textId="301AA304" w:rsidR="00C7130F" w:rsidRPr="00CE1048" w:rsidRDefault="00C7130F" w:rsidP="00CE1048">
      <w:pPr>
        <w:pStyle w:val="PargrafodaLista"/>
        <w:numPr>
          <w:ilvl w:val="0"/>
          <w:numId w:val="27"/>
        </w:numPr>
        <w:ind w:left="1418" w:right="284"/>
        <w:rPr>
          <w:rFonts w:eastAsia="MS PMincho" w:cstheme="minorHAnsi"/>
        </w:rPr>
      </w:pPr>
      <w:r w:rsidRPr="00CE1048">
        <w:rPr>
          <w:rFonts w:eastAsia="MS PMincho" w:cstheme="minorHAnsi"/>
        </w:rPr>
        <w:lastRenderedPageBreak/>
        <w:t xml:space="preserve">Rega localizada: Irrigue diretamente na zona das raízes (gota a gota) e evite a rega por aspersão aérea, que aumenta a humidade foliar. </w:t>
      </w:r>
    </w:p>
    <w:p w14:paraId="683762FE" w14:textId="6C000768" w:rsidR="00C7130F" w:rsidRPr="00CE1048" w:rsidRDefault="00C7130F" w:rsidP="00CE1048">
      <w:pPr>
        <w:pStyle w:val="PargrafodaLista"/>
        <w:numPr>
          <w:ilvl w:val="0"/>
          <w:numId w:val="27"/>
        </w:numPr>
        <w:ind w:left="1418" w:right="284"/>
        <w:rPr>
          <w:rFonts w:eastAsia="MS PMincho" w:cstheme="minorHAnsi"/>
        </w:rPr>
      </w:pPr>
      <w:r w:rsidRPr="00CE1048">
        <w:rPr>
          <w:rFonts w:eastAsia="MS PMincho" w:cstheme="minorHAnsi"/>
        </w:rPr>
        <w:t xml:space="preserve">Evitar consociações de risco: Não plante o mamoeiro perto de cucurbitáceas (como pepino, melão ou abóbora), que são altamente suscetíveis ao oídio e propagam os esporos. </w:t>
      </w:r>
    </w:p>
    <w:p w14:paraId="6CFCBC6E" w14:textId="33DBB60E" w:rsidR="00CE1048" w:rsidRDefault="00C7130F" w:rsidP="00CE1048">
      <w:pPr>
        <w:pStyle w:val="PargrafodaLista"/>
        <w:numPr>
          <w:ilvl w:val="0"/>
          <w:numId w:val="27"/>
        </w:numPr>
        <w:ind w:left="1418" w:right="284"/>
        <w:rPr>
          <w:rFonts w:eastAsia="MS PMincho" w:cstheme="minorHAnsi"/>
        </w:rPr>
      </w:pPr>
      <w:r w:rsidRPr="00CE1048">
        <w:rPr>
          <w:rFonts w:eastAsia="MS PMincho" w:cstheme="minorHAnsi"/>
        </w:rPr>
        <w:t xml:space="preserve">Adubação equilibrada: Evite o excesso de fertilizantes azotados (nitrogénio), que estimulam tecidos jovens e tenros, mais vulneráveis ao fungo. </w:t>
      </w:r>
    </w:p>
    <w:p w14:paraId="5CFD1631" w14:textId="77777777" w:rsidR="00CE1048" w:rsidRPr="00CE1048" w:rsidRDefault="00CE1048" w:rsidP="00CE1048">
      <w:pPr>
        <w:pStyle w:val="PargrafodaLista"/>
        <w:ind w:left="1418" w:right="284"/>
        <w:rPr>
          <w:rFonts w:eastAsia="MS PMincho" w:cstheme="minorHAnsi"/>
        </w:rPr>
      </w:pPr>
    </w:p>
    <w:p w14:paraId="466B56E5" w14:textId="32EAD222" w:rsidR="00277A39" w:rsidRDefault="00C7130F" w:rsidP="00CE1048">
      <w:pPr>
        <w:pStyle w:val="PargrafodaLista"/>
        <w:ind w:right="284"/>
        <w:rPr>
          <w:rFonts w:eastAsia="MS PMincho" w:cstheme="minorHAnsi"/>
          <w:b/>
          <w:bCs/>
        </w:rPr>
      </w:pPr>
      <w:r w:rsidRPr="00C7130F">
        <w:rPr>
          <w:rFonts w:eastAsia="MS PMincho" w:cstheme="minorHAnsi"/>
          <w:b/>
          <w:bCs/>
        </w:rPr>
        <w:t>Biológicos</w:t>
      </w:r>
      <w:r w:rsidR="00277A39">
        <w:rPr>
          <w:rFonts w:eastAsia="MS PMincho" w:cstheme="minorHAnsi"/>
          <w:b/>
          <w:bCs/>
        </w:rPr>
        <w:t>:</w:t>
      </w:r>
      <w:r w:rsidRPr="00C7130F">
        <w:rPr>
          <w:rFonts w:eastAsia="MS PMincho" w:cstheme="minorHAnsi"/>
          <w:b/>
          <w:bCs/>
        </w:rPr>
        <w:t xml:space="preserve"> </w:t>
      </w:r>
    </w:p>
    <w:p w14:paraId="3E806DCE" w14:textId="77777777" w:rsidR="00277A39" w:rsidRDefault="00C7130F" w:rsidP="00277A39">
      <w:pPr>
        <w:pStyle w:val="PargrafodaLista"/>
        <w:numPr>
          <w:ilvl w:val="1"/>
          <w:numId w:val="23"/>
        </w:numPr>
        <w:ind w:right="284"/>
        <w:rPr>
          <w:rFonts w:eastAsia="MS PMincho" w:cstheme="minorHAnsi"/>
        </w:rPr>
      </w:pPr>
      <w:r w:rsidRPr="00277A39">
        <w:rPr>
          <w:rFonts w:eastAsia="MS PMincho" w:cstheme="minorHAnsi"/>
        </w:rPr>
        <w:t xml:space="preserve">Enxofre: É o tratamento preventivo e curativo </w:t>
      </w:r>
      <w:r w:rsidR="00CE1048" w:rsidRPr="00277A39">
        <w:rPr>
          <w:rFonts w:eastAsia="MS PMincho" w:cstheme="minorHAnsi"/>
        </w:rPr>
        <w:t xml:space="preserve">com enxofre </w:t>
      </w:r>
      <w:r w:rsidRPr="00277A39">
        <w:rPr>
          <w:rFonts w:eastAsia="MS PMincho" w:cstheme="minorHAnsi"/>
        </w:rPr>
        <w:t xml:space="preserve">por excelência na agricultura biológica. Pode usar enxofre pó ou enxofre molhável para pulverização. </w:t>
      </w:r>
    </w:p>
    <w:p w14:paraId="264EAA5F" w14:textId="77777777" w:rsidR="00277A39" w:rsidRDefault="00C7130F" w:rsidP="00277A39">
      <w:pPr>
        <w:pStyle w:val="PargrafodaLista"/>
        <w:numPr>
          <w:ilvl w:val="1"/>
          <w:numId w:val="23"/>
        </w:numPr>
        <w:ind w:right="284"/>
        <w:rPr>
          <w:rFonts w:eastAsia="MS PMincho" w:cstheme="minorHAnsi"/>
        </w:rPr>
      </w:pPr>
      <w:r w:rsidRPr="00277A39">
        <w:rPr>
          <w:rFonts w:eastAsia="MS PMincho" w:cstheme="minorHAnsi"/>
        </w:rPr>
        <w:t xml:space="preserve">Solução de Bicarbonato: Misture 1 colher de sopa de bicarbonato de sódio ou de potássio com 1 colher de chá de sabão líquido neutro (como emulsionante) em 1 litro de água. Pulverize bem toda a folha, focando-se na parte de baixo. </w:t>
      </w:r>
    </w:p>
    <w:p w14:paraId="01936481" w14:textId="77777777" w:rsidR="00711794" w:rsidRDefault="00C7130F" w:rsidP="00711794">
      <w:pPr>
        <w:pStyle w:val="PargrafodaLista"/>
        <w:numPr>
          <w:ilvl w:val="1"/>
          <w:numId w:val="23"/>
        </w:numPr>
        <w:ind w:right="284"/>
        <w:rPr>
          <w:rFonts w:eastAsia="MS PMincho" w:cstheme="minorHAnsi"/>
        </w:rPr>
      </w:pPr>
      <w:r w:rsidRPr="00277A39">
        <w:rPr>
          <w:rFonts w:eastAsia="MS PMincho" w:cstheme="minorHAnsi"/>
        </w:rPr>
        <w:t xml:space="preserve">Leite de Vaca Cru: Misture 1 parte de leite cru para 9 partes de água (diluição a 10%). Pulverize sob o sol da manhã. Os aminoácidos e os sais do leite criam uma ação fungicida natural muito eficaz contra o oídio. </w:t>
      </w:r>
    </w:p>
    <w:p w14:paraId="37C3C90D" w14:textId="7BBC4AED" w:rsidR="00C7130F" w:rsidRPr="00711794" w:rsidRDefault="00C7130F" w:rsidP="00711794">
      <w:pPr>
        <w:pStyle w:val="PargrafodaLista"/>
        <w:numPr>
          <w:ilvl w:val="1"/>
          <w:numId w:val="23"/>
        </w:numPr>
        <w:ind w:right="284"/>
        <w:rPr>
          <w:rFonts w:eastAsia="MS PMincho" w:cstheme="minorHAnsi"/>
        </w:rPr>
      </w:pPr>
      <w:r w:rsidRPr="00711794">
        <w:rPr>
          <w:rFonts w:eastAsia="MS PMincho" w:cstheme="minorHAnsi"/>
        </w:rPr>
        <w:t xml:space="preserve">Óleo de </w:t>
      </w:r>
      <w:proofErr w:type="spellStart"/>
      <w:r w:rsidRPr="00711794">
        <w:rPr>
          <w:rFonts w:eastAsia="MS PMincho" w:cstheme="minorHAnsi"/>
        </w:rPr>
        <w:t>Neem</w:t>
      </w:r>
      <w:proofErr w:type="spellEnd"/>
      <w:r w:rsidRPr="00711794">
        <w:rPr>
          <w:rFonts w:eastAsia="MS PMincho" w:cstheme="minorHAnsi"/>
        </w:rPr>
        <w:t xml:space="preserve">: Pulverizações com extrato de óleo de </w:t>
      </w:r>
      <w:proofErr w:type="spellStart"/>
      <w:r w:rsidRPr="00711794">
        <w:rPr>
          <w:rFonts w:eastAsia="MS PMincho" w:cstheme="minorHAnsi"/>
        </w:rPr>
        <w:t>neem</w:t>
      </w:r>
      <w:proofErr w:type="spellEnd"/>
      <w:r w:rsidRPr="00711794">
        <w:rPr>
          <w:rFonts w:eastAsia="MS PMincho" w:cstheme="minorHAnsi"/>
        </w:rPr>
        <w:t xml:space="preserve"> ajudam a criar uma película protetora na superfície foliar. </w:t>
      </w:r>
    </w:p>
    <w:p w14:paraId="46C837AD" w14:textId="77777777" w:rsidR="00711794" w:rsidRDefault="00711794" w:rsidP="00711794">
      <w:pPr>
        <w:pStyle w:val="PargrafodaLista"/>
        <w:ind w:right="284"/>
        <w:rPr>
          <w:rFonts w:eastAsia="MS PMincho" w:cstheme="minorHAnsi"/>
          <w:b/>
          <w:bCs/>
        </w:rPr>
      </w:pPr>
    </w:p>
    <w:p w14:paraId="6D04B889" w14:textId="7CC588BC" w:rsidR="00C7130F" w:rsidRPr="00711794" w:rsidRDefault="00C7130F" w:rsidP="00711794">
      <w:pPr>
        <w:pStyle w:val="PargrafodaLista"/>
        <w:numPr>
          <w:ilvl w:val="0"/>
          <w:numId w:val="23"/>
        </w:numPr>
        <w:ind w:right="284"/>
        <w:rPr>
          <w:rFonts w:eastAsia="MS PMincho" w:cstheme="minorHAnsi"/>
          <w:b/>
          <w:bCs/>
        </w:rPr>
      </w:pPr>
      <w:r w:rsidRPr="00711794">
        <w:rPr>
          <w:rFonts w:eastAsia="MS PMincho" w:cstheme="minorHAnsi"/>
          <w:b/>
          <w:bCs/>
        </w:rPr>
        <w:t>Químico (</w:t>
      </w:r>
      <w:r w:rsidR="00711794">
        <w:rPr>
          <w:rFonts w:eastAsia="MS PMincho" w:cstheme="minorHAnsi"/>
          <w:b/>
          <w:bCs/>
        </w:rPr>
        <w:t>Não permitido em agricultura Biológica)</w:t>
      </w:r>
    </w:p>
    <w:p w14:paraId="734A58DB" w14:textId="4B97388D" w:rsidR="009802DE" w:rsidRDefault="00C7130F" w:rsidP="00382D26">
      <w:pPr>
        <w:pStyle w:val="PargrafodaLista"/>
        <w:numPr>
          <w:ilvl w:val="1"/>
          <w:numId w:val="23"/>
        </w:numPr>
        <w:ind w:right="284"/>
        <w:rPr>
          <w:rFonts w:eastAsia="MS PMincho" w:cstheme="minorHAnsi"/>
        </w:rPr>
      </w:pPr>
      <w:r w:rsidRPr="001109EE">
        <w:rPr>
          <w:rFonts w:eastAsia="MS PMincho" w:cstheme="minorHAnsi"/>
        </w:rPr>
        <w:t>Quando a infeção está generalizada e ameaça a produção,</w:t>
      </w:r>
      <w:r w:rsidR="001109EE">
        <w:rPr>
          <w:rFonts w:eastAsia="MS PMincho" w:cstheme="minorHAnsi"/>
        </w:rPr>
        <w:t xml:space="preserve"> </w:t>
      </w:r>
      <w:r w:rsidR="00711794" w:rsidRPr="001109EE">
        <w:rPr>
          <w:rFonts w:eastAsia="MS PMincho" w:cstheme="minorHAnsi"/>
        </w:rPr>
        <w:t xml:space="preserve">aplicação </w:t>
      </w:r>
      <w:proofErr w:type="gramStart"/>
      <w:r w:rsidR="00711794" w:rsidRPr="001109EE">
        <w:rPr>
          <w:rFonts w:eastAsia="MS PMincho" w:cstheme="minorHAnsi"/>
        </w:rPr>
        <w:t xml:space="preserve">de </w:t>
      </w:r>
      <w:r w:rsidRPr="001109EE">
        <w:rPr>
          <w:rFonts w:eastAsia="MS PMincho" w:cstheme="minorHAnsi"/>
        </w:rPr>
        <w:t xml:space="preserve"> fungicidas</w:t>
      </w:r>
      <w:proofErr w:type="gramEnd"/>
      <w:r w:rsidRPr="001109EE">
        <w:rPr>
          <w:rFonts w:eastAsia="MS PMincho" w:cstheme="minorHAnsi"/>
        </w:rPr>
        <w:t xml:space="preserve"> convencionais registados para a cultura</w:t>
      </w:r>
      <w:r w:rsidR="001109EE" w:rsidRPr="001109EE">
        <w:rPr>
          <w:rFonts w:eastAsia="MS PMincho" w:cstheme="minorHAnsi"/>
        </w:rPr>
        <w:t xml:space="preserve">. </w:t>
      </w:r>
      <w:r w:rsidRPr="001109EE">
        <w:rPr>
          <w:rFonts w:eastAsia="MS PMincho" w:cstheme="minorHAnsi"/>
        </w:rPr>
        <w:t>Fungicidas de contacto: Produtos à base de Enxofre ou Oxicloreto de Cobre</w:t>
      </w:r>
      <w:r w:rsidR="001109EE" w:rsidRPr="001109EE">
        <w:rPr>
          <w:rFonts w:eastAsia="MS PMincho" w:cstheme="minorHAnsi"/>
        </w:rPr>
        <w:t xml:space="preserve"> </w:t>
      </w:r>
      <w:r w:rsidR="009802DE" w:rsidRPr="009802DE">
        <w:rPr>
          <w:rFonts w:eastAsia="MS PMincho" w:cstheme="minorHAnsi"/>
          <w:b/>
          <w:bCs/>
        </w:rPr>
        <w:t>(apenas os permitidos em AB)</w:t>
      </w:r>
    </w:p>
    <w:p w14:paraId="5F2C6C90" w14:textId="05C9A479" w:rsidR="00C7130F" w:rsidRDefault="009802DE" w:rsidP="00382D26">
      <w:pPr>
        <w:pStyle w:val="PargrafodaLista"/>
        <w:numPr>
          <w:ilvl w:val="1"/>
          <w:numId w:val="23"/>
        </w:numPr>
        <w:ind w:right="284"/>
        <w:rPr>
          <w:rFonts w:eastAsia="MS PMincho" w:cstheme="minorHAnsi"/>
        </w:rPr>
      </w:pPr>
      <w:r>
        <w:rPr>
          <w:rFonts w:eastAsia="MS PMincho" w:cstheme="minorHAnsi"/>
        </w:rPr>
        <w:t>Aplicação d</w:t>
      </w:r>
      <w:r w:rsidR="001109EE" w:rsidRPr="001109EE">
        <w:rPr>
          <w:rFonts w:eastAsia="MS PMincho" w:cstheme="minorHAnsi"/>
        </w:rPr>
        <w:t xml:space="preserve">e </w:t>
      </w:r>
      <w:r w:rsidR="00C7130F" w:rsidRPr="001109EE">
        <w:rPr>
          <w:rFonts w:eastAsia="MS PMincho" w:cstheme="minorHAnsi"/>
        </w:rPr>
        <w:t>Fungicidas sistémicos</w:t>
      </w:r>
      <w:r w:rsidR="001109EE" w:rsidRPr="001109EE">
        <w:rPr>
          <w:rFonts w:eastAsia="MS PMincho" w:cstheme="minorHAnsi"/>
        </w:rPr>
        <w:t xml:space="preserve"> homologados e autorizados</w:t>
      </w:r>
    </w:p>
    <w:p w14:paraId="11B02B6C" w14:textId="77777777" w:rsidR="00382D26" w:rsidRDefault="00382D26" w:rsidP="00382D26">
      <w:pPr>
        <w:ind w:right="284"/>
        <w:rPr>
          <w:rFonts w:eastAsia="MS PMincho" w:cstheme="minorHAnsi"/>
        </w:rPr>
      </w:pPr>
    </w:p>
    <w:p w14:paraId="63FEEB96" w14:textId="77777777" w:rsidR="00382D26" w:rsidRDefault="00382D26" w:rsidP="00382D26">
      <w:pPr>
        <w:ind w:right="284"/>
        <w:rPr>
          <w:rFonts w:eastAsia="MS PMincho" w:cstheme="minorHAnsi"/>
        </w:rPr>
      </w:pPr>
    </w:p>
    <w:p w14:paraId="415FF1CD" w14:textId="77777777" w:rsidR="00382D26" w:rsidRDefault="00382D26" w:rsidP="00382D26">
      <w:pPr>
        <w:ind w:right="284"/>
        <w:rPr>
          <w:rFonts w:eastAsia="MS PMincho" w:cstheme="minorHAnsi"/>
        </w:rPr>
      </w:pPr>
    </w:p>
    <w:p w14:paraId="691F3A23" w14:textId="77777777" w:rsidR="00382D26" w:rsidRDefault="00382D26" w:rsidP="00382D26">
      <w:pPr>
        <w:ind w:right="284"/>
        <w:rPr>
          <w:rFonts w:eastAsia="MS PMincho" w:cstheme="minorHAnsi"/>
        </w:rPr>
      </w:pPr>
    </w:p>
    <w:p w14:paraId="032FFAFD" w14:textId="77777777" w:rsidR="00382D26" w:rsidRDefault="00382D26" w:rsidP="00382D26">
      <w:pPr>
        <w:ind w:right="284"/>
        <w:rPr>
          <w:rFonts w:eastAsia="MS PMincho" w:cstheme="minorHAnsi"/>
        </w:rPr>
      </w:pPr>
    </w:p>
    <w:p w14:paraId="6FBF9505" w14:textId="77777777" w:rsidR="00382D26" w:rsidRDefault="00382D26" w:rsidP="00382D26">
      <w:pPr>
        <w:ind w:right="284"/>
        <w:rPr>
          <w:rFonts w:eastAsia="MS PMincho" w:cstheme="minorHAnsi"/>
        </w:rPr>
      </w:pPr>
    </w:p>
    <w:p w14:paraId="501C4F77" w14:textId="77777777" w:rsidR="00382D26" w:rsidRDefault="00382D26" w:rsidP="00382D26">
      <w:pPr>
        <w:ind w:right="284"/>
        <w:rPr>
          <w:rFonts w:eastAsia="MS PMincho" w:cstheme="minorHAnsi"/>
        </w:rPr>
      </w:pPr>
    </w:p>
    <w:p w14:paraId="42ECA4FE" w14:textId="77777777" w:rsidR="00382D26" w:rsidRDefault="00382D26" w:rsidP="00382D26">
      <w:pPr>
        <w:ind w:right="284"/>
        <w:rPr>
          <w:rFonts w:eastAsia="MS PMincho" w:cstheme="minorHAnsi"/>
        </w:rPr>
      </w:pPr>
    </w:p>
    <w:p w14:paraId="3AAEA5B2" w14:textId="77777777" w:rsidR="00382D26" w:rsidRPr="00382D26" w:rsidRDefault="00382D26" w:rsidP="00382D26">
      <w:pPr>
        <w:ind w:right="284"/>
        <w:rPr>
          <w:rFonts w:eastAsia="MS PMincho" w:cstheme="minorHAnsi"/>
        </w:rPr>
      </w:pPr>
    </w:p>
    <w:p w14:paraId="2E5A14E6" w14:textId="77777777" w:rsidR="00245ADF" w:rsidRPr="006A49B4" w:rsidRDefault="00000000" w:rsidP="00245ADF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lastRenderedPageBreak/>
        <w:pict w14:anchorId="211C9C7A">
          <v:rect id="_x0000_i1028" style="width:0;height:1.5pt" o:hralign="center" o:hrstd="t" o:hr="t" fillcolor="#a0a0a0" stroked="f"/>
        </w:pict>
      </w:r>
    </w:p>
    <w:p w14:paraId="39DE95EA" w14:textId="77777777" w:rsidR="00F80146" w:rsidRPr="00F80146" w:rsidRDefault="00F80146" w:rsidP="00F80146">
      <w:pPr>
        <w:ind w:right="284"/>
        <w:rPr>
          <w:rFonts w:eastAsia="MS PMincho" w:cstheme="minorHAnsi"/>
          <w:b/>
          <w:bCs/>
        </w:rPr>
      </w:pPr>
    </w:p>
    <w:p w14:paraId="41A07FC0" w14:textId="18A8D939" w:rsidR="00653744" w:rsidRPr="00C041BD" w:rsidRDefault="00093D87" w:rsidP="00C7130F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 w:rsidRPr="00C041BD">
        <w:rPr>
          <w:rFonts w:eastAsia="MS PMincho" w:cstheme="minorHAnsi"/>
          <w:b/>
          <w:bCs/>
        </w:rPr>
        <w:t>Pinta -preta do mamoeiro (varíola)</w:t>
      </w:r>
      <w:r w:rsidR="00382D26">
        <w:rPr>
          <w:rFonts w:eastAsia="MS PMincho" w:cstheme="minorHAnsi"/>
          <w:b/>
          <w:bCs/>
        </w:rPr>
        <w:t xml:space="preserve"> </w:t>
      </w:r>
      <w:proofErr w:type="gramStart"/>
      <w:r w:rsidR="00BF3E04" w:rsidRPr="00C041BD">
        <w:rPr>
          <w:rFonts w:eastAsia="MS PMincho" w:cstheme="minorHAnsi"/>
          <w:b/>
          <w:bCs/>
        </w:rPr>
        <w:t>(</w:t>
      </w:r>
      <w:r w:rsidR="0084006D" w:rsidRPr="00C041BD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84006D" w:rsidRPr="00C041BD">
        <w:rPr>
          <w:rFonts w:eastAsia="MS PMincho" w:cstheme="minorHAnsi"/>
          <w:b/>
          <w:bCs/>
          <w:i/>
          <w:iCs/>
        </w:rPr>
        <w:t>Mycosphaerella</w:t>
      </w:r>
      <w:proofErr w:type="spellEnd"/>
      <w:proofErr w:type="gramEnd"/>
      <w:r w:rsidR="0084006D" w:rsidRPr="00C041BD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84006D" w:rsidRPr="00C041BD">
        <w:rPr>
          <w:rFonts w:eastAsia="MS PMincho" w:cstheme="minorHAnsi"/>
          <w:b/>
          <w:bCs/>
          <w:i/>
          <w:iCs/>
        </w:rPr>
        <w:t>caricae</w:t>
      </w:r>
      <w:proofErr w:type="spellEnd"/>
      <w:r w:rsidR="0084006D" w:rsidRPr="00C041BD">
        <w:rPr>
          <w:rFonts w:eastAsia="MS PMincho" w:cstheme="minorHAnsi"/>
          <w:b/>
          <w:bCs/>
          <w:i/>
          <w:iCs/>
        </w:rPr>
        <w:t>)</w:t>
      </w:r>
    </w:p>
    <w:p w14:paraId="45A9B89A" w14:textId="77777777" w:rsidR="0084006D" w:rsidRDefault="0084006D" w:rsidP="0084006D">
      <w:pPr>
        <w:pStyle w:val="PargrafodaLista"/>
        <w:ind w:right="284"/>
        <w:rPr>
          <w:rFonts w:eastAsia="MS PMincho" w:cstheme="minorHAnsi"/>
          <w:b/>
          <w:bCs/>
        </w:rPr>
      </w:pPr>
    </w:p>
    <w:p w14:paraId="4397619E" w14:textId="77777777" w:rsidR="002F702B" w:rsidRDefault="00E60E8A" w:rsidP="00E60E8A">
      <w:pPr>
        <w:pStyle w:val="PargrafodaLista"/>
        <w:ind w:left="142" w:right="284"/>
        <w:jc w:val="both"/>
        <w:rPr>
          <w:rFonts w:eastAsia="MS PMincho" w:cstheme="minorHAnsi"/>
        </w:rPr>
      </w:pPr>
      <w:r w:rsidRPr="00E60E8A">
        <w:rPr>
          <w:rFonts w:eastAsia="MS PMincho" w:cstheme="minorHAnsi"/>
        </w:rPr>
        <w:t xml:space="preserve">A pinta-negra (também conhecida como varíola do mamoeiro), causada pelo fungo </w:t>
      </w:r>
      <w:proofErr w:type="spellStart"/>
      <w:r w:rsidRPr="00E60E8A">
        <w:rPr>
          <w:rFonts w:eastAsia="MS PMincho" w:cstheme="minorHAnsi"/>
          <w:i/>
          <w:iCs/>
        </w:rPr>
        <w:t>Asperisporium</w:t>
      </w:r>
      <w:proofErr w:type="spellEnd"/>
      <w:r w:rsidRPr="00E60E8A">
        <w:rPr>
          <w:rFonts w:eastAsia="MS PMincho" w:cstheme="minorHAnsi"/>
          <w:i/>
          <w:iCs/>
        </w:rPr>
        <w:t xml:space="preserve"> </w:t>
      </w:r>
      <w:proofErr w:type="spellStart"/>
      <w:r w:rsidRPr="00E60E8A">
        <w:rPr>
          <w:rFonts w:eastAsia="MS PMincho" w:cstheme="minorHAnsi"/>
          <w:i/>
          <w:iCs/>
        </w:rPr>
        <w:t>caricae</w:t>
      </w:r>
      <w:proofErr w:type="spellEnd"/>
      <w:r w:rsidRPr="00E60E8A">
        <w:rPr>
          <w:rFonts w:eastAsia="MS PMincho" w:cstheme="minorHAnsi"/>
        </w:rPr>
        <w:t xml:space="preserve">, é uma das doenças mais frequentes e prejudiciais nesta cultura. </w:t>
      </w:r>
    </w:p>
    <w:p w14:paraId="73ACA733" w14:textId="397EADA9" w:rsidR="00E60E8A" w:rsidRDefault="00E60E8A" w:rsidP="00E60E8A">
      <w:pPr>
        <w:pStyle w:val="PargrafodaLista"/>
        <w:ind w:left="142" w:right="284"/>
        <w:jc w:val="both"/>
        <w:rPr>
          <w:rFonts w:eastAsia="MS PMincho" w:cstheme="minorHAnsi"/>
        </w:rPr>
      </w:pPr>
      <w:r w:rsidRPr="00E60E8A">
        <w:rPr>
          <w:rFonts w:eastAsia="MS PMincho" w:cstheme="minorHAnsi"/>
        </w:rPr>
        <w:t>Ela provoca pequenas manchas circulares e escuras nas folhas (especialmente nas mais velhas e na face inferior) e pequenas pústulas salientes e escuras na casca dos frutos</w:t>
      </w:r>
      <w:r w:rsidR="002F702B">
        <w:rPr>
          <w:rFonts w:eastAsia="MS PMincho" w:cstheme="minorHAnsi"/>
        </w:rPr>
        <w:t xml:space="preserve"> (Fig.3)</w:t>
      </w:r>
      <w:r w:rsidRPr="00E60E8A">
        <w:rPr>
          <w:rFonts w:eastAsia="MS PMincho" w:cstheme="minorHAnsi"/>
        </w:rPr>
        <w:t>, o que reduz drasticamente o seu valor de mercado, embora não chegue a estragar a polpa interna. </w:t>
      </w:r>
    </w:p>
    <w:p w14:paraId="34F5E8F2" w14:textId="77777777" w:rsidR="00E60E8A" w:rsidRPr="00E60E8A" w:rsidRDefault="00E60E8A" w:rsidP="00E60E8A">
      <w:pPr>
        <w:pStyle w:val="PargrafodaLista"/>
        <w:ind w:left="142"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6"/>
      </w:tblGrid>
      <w:tr w:rsidR="00653744" w14:paraId="5916F46C" w14:textId="77777777" w:rsidTr="002F702B">
        <w:trPr>
          <w:trHeight w:val="2225"/>
          <w:jc w:val="center"/>
        </w:trPr>
        <w:tc>
          <w:tcPr>
            <w:tcW w:w="7276" w:type="dxa"/>
          </w:tcPr>
          <w:p w14:paraId="210BB477" w14:textId="550499F8" w:rsidR="00653744" w:rsidRDefault="00065FD6" w:rsidP="00653744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065FD6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2AA7754E" wp14:editId="1BCFCACC">
                  <wp:extent cx="1926663" cy="1447138"/>
                  <wp:effectExtent l="0" t="0" r="0" b="1270"/>
                  <wp:docPr id="793846198" name="Imagem 6" descr="Varíola (Asperisporium carica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aríola (Asperisporium carica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973" cy="1464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5FD6">
              <w:rPr>
                <w:rFonts w:eastAsia="MS PMincho" w:cstheme="minorHAnsi"/>
                <w:b/>
                <w:bCs/>
              </w:rPr>
              <w:t xml:space="preserve"> </w:t>
            </w:r>
            <w:r w:rsidR="003967E8">
              <w:rPr>
                <w:noProof/>
              </w:rPr>
              <w:drawing>
                <wp:inline distT="0" distB="0" distL="0" distR="0" wp14:anchorId="4C097960" wp14:editId="737FBB65">
                  <wp:extent cx="1407381" cy="1441988"/>
                  <wp:effectExtent l="0" t="0" r="2540" b="6350"/>
                  <wp:docPr id="1468870661" name="Imagem 7" descr="Varíola (Asperisporium carica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Varíola (Asperisporium carica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36170" cy="147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3744" w14:paraId="37F5A2BA" w14:textId="77777777" w:rsidTr="002F702B">
        <w:trPr>
          <w:trHeight w:val="383"/>
          <w:jc w:val="center"/>
        </w:trPr>
        <w:tc>
          <w:tcPr>
            <w:tcW w:w="7276" w:type="dxa"/>
          </w:tcPr>
          <w:p w14:paraId="60ABC01A" w14:textId="612FADB0" w:rsidR="00653744" w:rsidRDefault="000157C3" w:rsidP="005C5E70">
            <w:pPr>
              <w:ind w:right="284"/>
              <w:rPr>
                <w:rFonts w:eastAsia="MS PMincho" w:cstheme="minorHAnsi"/>
                <w:b/>
                <w:bCs/>
              </w:rPr>
            </w:pPr>
            <w:r w:rsidRPr="00703BCC">
              <w:rPr>
                <w:rFonts w:eastAsia="MS PMincho" w:cstheme="minorHAnsi"/>
                <w:sz w:val="16"/>
                <w:szCs w:val="16"/>
              </w:rPr>
              <w:t>Figura</w:t>
            </w:r>
            <w:r w:rsidR="00EA3390" w:rsidRPr="00703BCC">
              <w:rPr>
                <w:rFonts w:eastAsia="MS PMincho" w:cstheme="minorHAnsi"/>
                <w:sz w:val="16"/>
                <w:szCs w:val="16"/>
              </w:rPr>
              <w:t xml:space="preserve"> </w:t>
            </w:r>
            <w:r w:rsidR="002F702B">
              <w:rPr>
                <w:rFonts w:eastAsia="MS PMincho" w:cstheme="minorHAnsi"/>
                <w:sz w:val="16"/>
                <w:szCs w:val="16"/>
              </w:rPr>
              <w:t>3</w:t>
            </w:r>
            <w:r w:rsidR="00EA3390" w:rsidRPr="00703BCC">
              <w:rPr>
                <w:rFonts w:eastAsia="MS PMincho" w:cstheme="minorHAnsi"/>
                <w:sz w:val="16"/>
                <w:szCs w:val="16"/>
              </w:rPr>
              <w:t xml:space="preserve"> </w:t>
            </w:r>
            <w:r w:rsidRPr="00703BCC">
              <w:rPr>
                <w:rFonts w:eastAsia="MS PMincho" w:cstheme="minorHAnsi"/>
                <w:sz w:val="16"/>
                <w:szCs w:val="16"/>
              </w:rPr>
              <w:t xml:space="preserve">- Sintomas da presença </w:t>
            </w:r>
            <w:r w:rsidR="003062B2" w:rsidRPr="00703BCC">
              <w:rPr>
                <w:rFonts w:eastAsia="MS PMincho" w:cstheme="minorHAnsi"/>
                <w:sz w:val="16"/>
                <w:szCs w:val="16"/>
              </w:rPr>
              <w:t xml:space="preserve">nas folhas e fruto </w:t>
            </w:r>
            <w:r w:rsidRPr="00703BCC">
              <w:rPr>
                <w:rFonts w:eastAsia="MS PMincho" w:cstheme="minorHAnsi"/>
                <w:sz w:val="16"/>
                <w:szCs w:val="16"/>
              </w:rPr>
              <w:t xml:space="preserve">da </w:t>
            </w:r>
            <w:r w:rsidR="0084006D" w:rsidRPr="00703BCC">
              <w:rPr>
                <w:rFonts w:eastAsia="MS PMincho" w:cstheme="minorHAnsi"/>
                <w:sz w:val="16"/>
                <w:szCs w:val="16"/>
              </w:rPr>
              <w:t xml:space="preserve">sarna ou </w:t>
            </w:r>
            <w:r w:rsidRPr="00703BCC">
              <w:rPr>
                <w:rFonts w:eastAsia="MS PMincho" w:cstheme="minorHAnsi"/>
                <w:sz w:val="16"/>
                <w:szCs w:val="16"/>
              </w:rPr>
              <w:t>pinta negra do mamoeiro</w:t>
            </w:r>
            <w:r w:rsidR="003062B2" w:rsidRPr="00703BCC">
              <w:rPr>
                <w:rFonts w:eastAsia="MS PMincho" w:cstheme="minorHAnsi"/>
                <w:sz w:val="16"/>
                <w:szCs w:val="16"/>
              </w:rPr>
              <w:t xml:space="preserve"> (</w:t>
            </w:r>
            <w:r w:rsidR="00CB031E" w:rsidRPr="00703BCC">
              <w:rPr>
                <w:rFonts w:eastAsia="MS PMincho" w:cstheme="minorHAnsi"/>
                <w:sz w:val="16"/>
                <w:szCs w:val="16"/>
              </w:rPr>
              <w:t>Mycosphaerella caricae</w:t>
            </w:r>
            <w:r w:rsidR="003062B2" w:rsidRPr="00703BCC">
              <w:rPr>
                <w:rFonts w:eastAsia="MS PMincho" w:cstheme="minorHAnsi"/>
                <w:sz w:val="16"/>
                <w:szCs w:val="16"/>
              </w:rPr>
              <w:t>)</w:t>
            </w:r>
            <w:r w:rsidR="003967E8" w:rsidRPr="00703BCC">
              <w:rPr>
                <w:rFonts w:eastAsia="MS PMincho" w:cstheme="minorHAnsi"/>
                <w:sz w:val="16"/>
                <w:szCs w:val="16"/>
              </w:rPr>
              <w:t xml:space="preserve"> (Fonte: </w:t>
            </w:r>
            <w:hyperlink r:id="rId14" w:tgtFrame="_blank" w:tooltip="Ver página" w:history="1">
              <w:r w:rsidR="003967E8" w:rsidRPr="00703BCC">
                <w:rPr>
                  <w:rFonts w:eastAsia="MS PMincho" w:cstheme="minorHAnsi"/>
                  <w:sz w:val="16"/>
                  <w:szCs w:val="16"/>
                </w:rPr>
                <w:t>agrolink.com.br</w:t>
              </w:r>
            </w:hyperlink>
            <w:r w:rsidR="003967E8" w:rsidRPr="00703BCC">
              <w:rPr>
                <w:rFonts w:eastAsia="MS PMincho" w:cstheme="minorHAnsi"/>
                <w:sz w:val="16"/>
                <w:szCs w:val="16"/>
              </w:rPr>
              <w:t>)</w:t>
            </w:r>
          </w:p>
        </w:tc>
      </w:tr>
    </w:tbl>
    <w:p w14:paraId="6CE5098D" w14:textId="77777777" w:rsidR="00653744" w:rsidRDefault="00653744" w:rsidP="00653744">
      <w:pPr>
        <w:pStyle w:val="PargrafodaLista"/>
        <w:ind w:right="284"/>
        <w:rPr>
          <w:rFonts w:eastAsia="MS PMincho" w:cstheme="minorHAnsi"/>
          <w:b/>
          <w:bCs/>
        </w:rPr>
      </w:pPr>
    </w:p>
    <w:p w14:paraId="2D077302" w14:textId="77777777" w:rsidR="00D27AD5" w:rsidRPr="00C77B8B" w:rsidRDefault="00D27AD5" w:rsidP="00D27AD5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C77B8B">
        <w:rPr>
          <w:rFonts w:eastAsia="MS PMincho" w:cstheme="minorHAnsi"/>
          <w:b/>
          <w:bCs/>
        </w:rPr>
        <w:t xml:space="preserve">Risco: </w:t>
      </w:r>
      <w:r w:rsidRPr="00C77B8B">
        <w:rPr>
          <w:rFonts w:eastAsia="MS PMincho" w:cstheme="minorHAnsi"/>
        </w:rPr>
        <w:t>Alto</w:t>
      </w:r>
    </w:p>
    <w:p w14:paraId="11D3E600" w14:textId="5DE8F036" w:rsidR="00D27AD5" w:rsidRPr="006A49B4" w:rsidRDefault="00D27AD5" w:rsidP="00D27AD5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Sintomas:</w:t>
      </w:r>
      <w:r w:rsidRPr="006A49B4">
        <w:rPr>
          <w:rFonts w:eastAsia="MS PMincho" w:cstheme="minorHAnsi"/>
        </w:rPr>
        <w:t xml:space="preserve"> </w:t>
      </w:r>
      <w:r w:rsidR="00EE05DA">
        <w:rPr>
          <w:rFonts w:eastAsia="MS PMincho" w:cstheme="minorHAnsi"/>
        </w:rPr>
        <w:t xml:space="preserve">folhas e </w:t>
      </w:r>
      <w:r w:rsidRPr="00C77B8B">
        <w:rPr>
          <w:rFonts w:eastAsia="MS PMincho" w:cstheme="minorHAnsi"/>
        </w:rPr>
        <w:t>fruto</w:t>
      </w:r>
      <w:r w:rsidR="00EE05DA">
        <w:rPr>
          <w:rFonts w:eastAsia="MS PMincho" w:cstheme="minorHAnsi"/>
        </w:rPr>
        <w:t xml:space="preserve">s (mais intenso ataque </w:t>
      </w:r>
      <w:r w:rsidR="005E216B">
        <w:rPr>
          <w:rFonts w:eastAsia="MS PMincho" w:cstheme="minorHAnsi"/>
        </w:rPr>
        <w:t>nas folhas inferiores)</w:t>
      </w:r>
    </w:p>
    <w:p w14:paraId="092B526A" w14:textId="6DEAE6FC" w:rsidR="00D27AD5" w:rsidRPr="006A49B4" w:rsidRDefault="00D27AD5" w:rsidP="00D27AD5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Fatores:</w:t>
      </w:r>
      <w:r w:rsidRPr="006A49B4">
        <w:rPr>
          <w:rFonts w:eastAsia="MS PMincho" w:cstheme="minorHAnsi"/>
        </w:rPr>
        <w:t xml:space="preserve"> </w:t>
      </w:r>
      <w:r w:rsidR="005E216B">
        <w:rPr>
          <w:rFonts w:eastAsia="MS PMincho" w:cstheme="minorHAnsi"/>
        </w:rPr>
        <w:t>presença de humidade elevada</w:t>
      </w:r>
    </w:p>
    <w:p w14:paraId="5E0559C3" w14:textId="77777777" w:rsidR="00D27AD5" w:rsidRPr="00964DCD" w:rsidRDefault="00D27AD5" w:rsidP="00D27AD5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Controlo:</w:t>
      </w:r>
    </w:p>
    <w:p w14:paraId="29BBBBCA" w14:textId="062C3426" w:rsidR="00964DCD" w:rsidRPr="006A49B4" w:rsidRDefault="00964DCD" w:rsidP="003528FA">
      <w:pPr>
        <w:numPr>
          <w:ilvl w:val="1"/>
          <w:numId w:val="14"/>
        </w:numPr>
        <w:ind w:right="284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 xml:space="preserve">Medidas preventivas- </w:t>
      </w:r>
      <w:r w:rsidRPr="00964DCD">
        <w:rPr>
          <w:rFonts w:eastAsia="MS PMincho" w:cstheme="minorHAnsi"/>
        </w:rPr>
        <w:t>remover e destruir quai</w:t>
      </w:r>
      <w:r>
        <w:rPr>
          <w:rFonts w:eastAsia="MS PMincho" w:cstheme="minorHAnsi"/>
        </w:rPr>
        <w:t>s</w:t>
      </w:r>
      <w:r w:rsidRPr="00964DCD">
        <w:rPr>
          <w:rFonts w:eastAsia="MS PMincho" w:cstheme="minorHAnsi"/>
        </w:rPr>
        <w:t>quer partes doentes das plantas ou frutos caídos e atacados pela doença.</w:t>
      </w:r>
    </w:p>
    <w:p w14:paraId="42C6BF23" w14:textId="77777777" w:rsidR="006E62FE" w:rsidRDefault="006E62FE" w:rsidP="00D745B4">
      <w:pPr>
        <w:ind w:right="284"/>
        <w:jc w:val="both"/>
        <w:rPr>
          <w:rFonts w:eastAsia="MS PMincho" w:cstheme="minorHAnsi"/>
        </w:rPr>
      </w:pPr>
    </w:p>
    <w:p w14:paraId="43630D26" w14:textId="7EA6E333" w:rsidR="00DF781C" w:rsidRDefault="00964DCD" w:rsidP="005160C1">
      <w:p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Sintomas:</w:t>
      </w:r>
      <w:r w:rsidRPr="006A49B4">
        <w:rPr>
          <w:rFonts w:eastAsia="MS PMincho" w:cstheme="minorHAnsi"/>
        </w:rPr>
        <w:t xml:space="preserve"> </w:t>
      </w:r>
      <w:r w:rsidR="008672D8">
        <w:rPr>
          <w:rFonts w:eastAsia="MS PMincho" w:cstheme="minorHAnsi"/>
        </w:rPr>
        <w:t xml:space="preserve">Na superfície inferior das </w:t>
      </w:r>
      <w:r>
        <w:rPr>
          <w:rFonts w:eastAsia="MS PMincho" w:cstheme="minorHAnsi"/>
        </w:rPr>
        <w:t xml:space="preserve">folhas </w:t>
      </w:r>
      <w:r w:rsidR="008672D8">
        <w:rPr>
          <w:rFonts w:eastAsia="MS PMincho" w:cstheme="minorHAnsi"/>
        </w:rPr>
        <w:t>aparecem pontos (Fig</w:t>
      </w:r>
      <w:r w:rsidR="00D56EAF">
        <w:rPr>
          <w:rFonts w:eastAsia="MS PMincho" w:cstheme="minorHAnsi"/>
        </w:rPr>
        <w:t>.</w:t>
      </w:r>
      <w:r w:rsidR="008672D8">
        <w:rPr>
          <w:rFonts w:eastAsia="MS PMincho" w:cstheme="minorHAnsi"/>
        </w:rPr>
        <w:t xml:space="preserve"> </w:t>
      </w:r>
      <w:r w:rsidR="00D56EAF">
        <w:rPr>
          <w:rFonts w:eastAsia="MS PMincho" w:cstheme="minorHAnsi"/>
        </w:rPr>
        <w:t>3</w:t>
      </w:r>
      <w:r w:rsidR="008672D8">
        <w:rPr>
          <w:rFonts w:eastAsia="MS PMincho" w:cstheme="minorHAnsi"/>
        </w:rPr>
        <w:t xml:space="preserve">) </w:t>
      </w:r>
      <w:r w:rsidR="00514772">
        <w:rPr>
          <w:rFonts w:eastAsia="MS PMincho" w:cstheme="minorHAnsi"/>
        </w:rPr>
        <w:t xml:space="preserve">que mais tarde aumentam e evoluem para </w:t>
      </w:r>
      <w:r w:rsidR="000D4F7E">
        <w:rPr>
          <w:rFonts w:eastAsia="MS PMincho" w:cstheme="minorHAnsi"/>
        </w:rPr>
        <w:t>pequenas</w:t>
      </w:r>
      <w:r w:rsidR="00514772">
        <w:rPr>
          <w:rFonts w:eastAsia="MS PMincho" w:cstheme="minorHAnsi"/>
        </w:rPr>
        <w:t xml:space="preserve"> elevações </w:t>
      </w:r>
      <w:r w:rsidR="000D4F7E">
        <w:rPr>
          <w:rFonts w:eastAsia="MS PMincho" w:cstheme="minorHAnsi"/>
        </w:rPr>
        <w:t>polvorentas</w:t>
      </w:r>
      <w:r w:rsidR="00514772">
        <w:rPr>
          <w:rFonts w:eastAsia="MS PMincho" w:cstheme="minorHAnsi"/>
        </w:rPr>
        <w:t xml:space="preserve"> na superfície </w:t>
      </w:r>
      <w:r w:rsidR="00DF781C">
        <w:rPr>
          <w:rFonts w:eastAsia="MS PMincho" w:cstheme="minorHAnsi"/>
        </w:rPr>
        <w:t>da folha</w:t>
      </w:r>
      <w:r w:rsidR="00522BAD">
        <w:rPr>
          <w:rFonts w:eastAsia="MS PMincho" w:cstheme="minorHAnsi"/>
        </w:rPr>
        <w:t>, podendo levar à sua queda</w:t>
      </w:r>
      <w:r w:rsidR="00DF781C">
        <w:rPr>
          <w:rFonts w:eastAsia="MS PMincho" w:cstheme="minorHAnsi"/>
        </w:rPr>
        <w:t>.</w:t>
      </w:r>
      <w:r w:rsidR="00D56EAF" w:rsidRPr="00D56EAF">
        <w:rPr>
          <w:rFonts w:eastAsia="MS PMincho" w:cstheme="minorHAnsi"/>
        </w:rPr>
        <w:t xml:space="preserve"> </w:t>
      </w:r>
      <w:r w:rsidR="00D56EAF" w:rsidRPr="00E217E7">
        <w:rPr>
          <w:rFonts w:eastAsia="MS PMincho" w:cstheme="minorHAnsi"/>
        </w:rPr>
        <w:t>A frutificação do fungo, pulverulenta e escura, ocorre na página inferior da folha, dando à mancha um aspeto cinzento a preto</w:t>
      </w:r>
      <w:r w:rsidR="00165B40">
        <w:rPr>
          <w:rFonts w:eastAsia="MS PMincho" w:cstheme="minorHAnsi"/>
        </w:rPr>
        <w:t>.</w:t>
      </w:r>
    </w:p>
    <w:p w14:paraId="492DB4C0" w14:textId="3F6D36A1" w:rsidR="00895E27" w:rsidRDefault="00DF781C" w:rsidP="005C5E70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t>Nos frutos</w:t>
      </w:r>
      <w:r w:rsidR="00D56EAF">
        <w:rPr>
          <w:rFonts w:eastAsia="MS PMincho" w:cstheme="minorHAnsi"/>
        </w:rPr>
        <w:t xml:space="preserve"> (Fig.3)</w:t>
      </w:r>
      <w:r>
        <w:rPr>
          <w:rFonts w:eastAsia="MS PMincho" w:cstheme="minorHAnsi"/>
        </w:rPr>
        <w:t xml:space="preserve"> lesões rasas marrom-claras, irregulares com pintas fúngicas pretas no centro e visíveis </w:t>
      </w:r>
      <w:r w:rsidR="000D4F7E">
        <w:rPr>
          <w:rFonts w:eastAsia="MS PMincho" w:cstheme="minorHAnsi"/>
        </w:rPr>
        <w:t>nos frutos doentes</w:t>
      </w:r>
      <w:r w:rsidR="005D310D">
        <w:rPr>
          <w:rFonts w:eastAsia="MS PMincho" w:cstheme="minorHAnsi"/>
        </w:rPr>
        <w:t xml:space="preserve"> afetando a qualidade comercial dos frutos</w:t>
      </w:r>
      <w:r w:rsidR="000D4F7E">
        <w:rPr>
          <w:rFonts w:eastAsia="MS PMincho" w:cstheme="minorHAnsi"/>
        </w:rPr>
        <w:t>. Apesar disso a polpa do fruto não é afetada.</w:t>
      </w:r>
      <w:r w:rsidR="00E217E7" w:rsidRPr="00E217E7">
        <w:rPr>
          <w:rFonts w:ascii="Arial" w:hAnsi="Arial" w:cs="Arial"/>
          <w:color w:val="4D4D4D"/>
          <w:sz w:val="29"/>
          <w:szCs w:val="29"/>
          <w:shd w:val="clear" w:color="auto" w:fill="FFFFFF"/>
        </w:rPr>
        <w:t xml:space="preserve"> </w:t>
      </w:r>
      <w:r w:rsidR="00E217E7" w:rsidRPr="00E217E7">
        <w:rPr>
          <w:rFonts w:eastAsia="MS PMincho" w:cstheme="minorHAnsi"/>
        </w:rPr>
        <w:t> </w:t>
      </w:r>
    </w:p>
    <w:p w14:paraId="0455157B" w14:textId="77777777" w:rsidR="00165B40" w:rsidRDefault="00165B40" w:rsidP="005C5E70">
      <w:pPr>
        <w:ind w:right="284"/>
        <w:rPr>
          <w:rFonts w:eastAsia="MS PMincho" w:cstheme="minorHAnsi"/>
        </w:rPr>
      </w:pPr>
    </w:p>
    <w:p w14:paraId="4B15F090" w14:textId="77777777" w:rsidR="00165B40" w:rsidRPr="00363C54" w:rsidRDefault="00165B40" w:rsidP="00363C54">
      <w:pPr>
        <w:pStyle w:val="PargrafodaLista"/>
        <w:numPr>
          <w:ilvl w:val="0"/>
          <w:numId w:val="28"/>
        </w:numPr>
        <w:ind w:right="284"/>
        <w:rPr>
          <w:rFonts w:eastAsia="MS PMincho" w:cstheme="minorHAnsi"/>
          <w:b/>
          <w:bCs/>
        </w:rPr>
      </w:pPr>
      <w:r w:rsidRPr="00363C54">
        <w:rPr>
          <w:rFonts w:eastAsia="MS PMincho" w:cstheme="minorHAnsi"/>
          <w:b/>
          <w:bCs/>
        </w:rPr>
        <w:t>Controlo:</w:t>
      </w:r>
    </w:p>
    <w:p w14:paraId="4D660355" w14:textId="77777777" w:rsidR="00165B40" w:rsidRPr="00363C54" w:rsidRDefault="00165B40" w:rsidP="00363C54">
      <w:pPr>
        <w:pStyle w:val="PargrafodaLista"/>
        <w:numPr>
          <w:ilvl w:val="0"/>
          <w:numId w:val="28"/>
        </w:numPr>
        <w:tabs>
          <w:tab w:val="clear" w:pos="720"/>
        </w:tabs>
        <w:ind w:left="993" w:right="284"/>
        <w:rPr>
          <w:rFonts w:eastAsia="MS PMincho" w:cstheme="minorHAnsi"/>
          <w:b/>
          <w:bCs/>
        </w:rPr>
      </w:pPr>
      <w:r w:rsidRPr="00363C54">
        <w:rPr>
          <w:rFonts w:eastAsia="MS PMincho" w:cstheme="minorHAnsi"/>
          <w:b/>
          <w:bCs/>
        </w:rPr>
        <w:t>Cultural:</w:t>
      </w:r>
    </w:p>
    <w:p w14:paraId="3E16E3C2" w14:textId="66C9FFD1" w:rsidR="00321168" w:rsidRPr="00363C54" w:rsidRDefault="00321168" w:rsidP="009802DE">
      <w:pPr>
        <w:pStyle w:val="PargrafodaLista"/>
        <w:numPr>
          <w:ilvl w:val="1"/>
          <w:numId w:val="28"/>
        </w:numPr>
        <w:ind w:right="284"/>
        <w:rPr>
          <w:rFonts w:eastAsia="MS PMincho" w:cstheme="minorHAnsi"/>
          <w:b/>
          <w:bCs/>
        </w:rPr>
      </w:pPr>
      <w:r w:rsidRPr="00363C54">
        <w:rPr>
          <w:rFonts w:eastAsia="MS PMincho" w:cstheme="minorHAnsi"/>
        </w:rPr>
        <w:lastRenderedPageBreak/>
        <w:t>Eliminação de folhas velhas</w:t>
      </w:r>
      <w:r w:rsidR="00363C54" w:rsidRPr="00363C54">
        <w:rPr>
          <w:rFonts w:eastAsia="MS PMincho" w:cstheme="minorHAnsi"/>
        </w:rPr>
        <w:t xml:space="preserve"> e frutos infetados</w:t>
      </w:r>
      <w:r w:rsidRPr="00363C54">
        <w:rPr>
          <w:rFonts w:eastAsia="MS PMincho" w:cstheme="minorHAnsi"/>
        </w:rPr>
        <w:t>: Remova e queime ou enterre as folhas mais velhas que já apresentem sintomas (geralmente localizadas abaixo da coluna de frutos)</w:t>
      </w:r>
      <w:r w:rsidR="00363C54" w:rsidRPr="00363C54">
        <w:rPr>
          <w:rFonts w:eastAsia="MS PMincho" w:cstheme="minorHAnsi"/>
        </w:rPr>
        <w:t xml:space="preserve"> e </w:t>
      </w:r>
      <w:r w:rsidR="00363C54" w:rsidRPr="00363C54">
        <w:rPr>
          <w:rFonts w:eastAsia="MS PMincho" w:cstheme="minorHAnsi"/>
        </w:rPr>
        <w:t>quaisquer partes doentes das plantas ou frutos caídos que exibam ou tenham sintomas de ataque desta doença.</w:t>
      </w:r>
    </w:p>
    <w:p w14:paraId="1E9693F3" w14:textId="47B35159" w:rsidR="00363C54" w:rsidRDefault="00363C54" w:rsidP="009802DE">
      <w:pPr>
        <w:pStyle w:val="PargrafodaLista"/>
        <w:numPr>
          <w:ilvl w:val="1"/>
          <w:numId w:val="28"/>
        </w:numPr>
        <w:ind w:right="284"/>
        <w:rPr>
          <w:rFonts w:eastAsia="MS PMincho" w:cstheme="minorHAnsi"/>
        </w:rPr>
      </w:pPr>
      <w:r w:rsidRPr="00363C54">
        <w:rPr>
          <w:rFonts w:eastAsia="MS PMincho" w:cstheme="minorHAnsi"/>
        </w:rPr>
        <w:t>Nutrição e espaçamento: Mantenha as plantas bem nutridas e respeite o espaçamento adequado no plantio para garantir uma boa ventilação e entrada de luz solar na copa, diminuindo a humidade local</w:t>
      </w:r>
      <w:r w:rsidRPr="00363C54">
        <w:rPr>
          <w:rFonts w:eastAsia="MS PMincho" w:cstheme="minorHAnsi"/>
        </w:rPr>
        <w:t>.</w:t>
      </w:r>
    </w:p>
    <w:p w14:paraId="5E9407C1" w14:textId="77777777" w:rsidR="00363C54" w:rsidRDefault="00363C54" w:rsidP="00363C54">
      <w:pPr>
        <w:ind w:right="284"/>
        <w:rPr>
          <w:rFonts w:eastAsia="MS PMincho" w:cstheme="minorHAnsi"/>
        </w:rPr>
      </w:pPr>
    </w:p>
    <w:p w14:paraId="612F9A2F" w14:textId="3EC6E55E" w:rsidR="00363C54" w:rsidRPr="009802DE" w:rsidRDefault="00E0015F" w:rsidP="009802DE">
      <w:pPr>
        <w:pStyle w:val="PargrafodaLista"/>
        <w:numPr>
          <w:ilvl w:val="0"/>
          <w:numId w:val="28"/>
        </w:numPr>
        <w:ind w:right="284"/>
        <w:rPr>
          <w:rFonts w:eastAsia="MS PMincho" w:cstheme="minorHAnsi"/>
          <w:b/>
          <w:bCs/>
        </w:rPr>
      </w:pPr>
      <w:r w:rsidRPr="009802DE">
        <w:rPr>
          <w:rFonts w:eastAsia="MS PMincho" w:cstheme="minorHAnsi"/>
          <w:b/>
          <w:bCs/>
        </w:rPr>
        <w:t>Biológico:</w:t>
      </w:r>
    </w:p>
    <w:p w14:paraId="6F73FE4C" w14:textId="6CA7D1B3" w:rsidR="00E0015F" w:rsidRPr="009802DE" w:rsidRDefault="00E0015F" w:rsidP="009802DE">
      <w:pPr>
        <w:pStyle w:val="PargrafodaLista"/>
        <w:numPr>
          <w:ilvl w:val="1"/>
          <w:numId w:val="28"/>
        </w:numPr>
        <w:ind w:right="284"/>
        <w:rPr>
          <w:rFonts w:eastAsia="MS PMincho" w:cstheme="minorHAnsi"/>
        </w:rPr>
      </w:pPr>
      <w:r w:rsidRPr="009802DE">
        <w:rPr>
          <w:rFonts w:eastAsia="MS PMincho" w:cstheme="minorHAnsi"/>
        </w:rPr>
        <w:t>Soluções comerciais prontas com</w:t>
      </w:r>
      <w:r w:rsidR="009802DE" w:rsidRPr="009802DE">
        <w:rPr>
          <w:rFonts w:eastAsia="MS PMincho" w:cstheme="minorHAnsi"/>
        </w:rPr>
        <w:t xml:space="preserve"> </w:t>
      </w:r>
      <w:r w:rsidRPr="009802DE">
        <w:rPr>
          <w:rFonts w:eastAsia="MS PMincho" w:cstheme="minorHAnsi"/>
        </w:rPr>
        <w:t xml:space="preserve">oxicloreto de cobre (na dose média de 20 gramas por 10 litros de água) ajudam a criar uma barreira protetora. </w:t>
      </w:r>
    </w:p>
    <w:p w14:paraId="032C4900" w14:textId="69D5BCAB" w:rsidR="009802DE" w:rsidRDefault="009802DE" w:rsidP="009802DE">
      <w:pPr>
        <w:pStyle w:val="PargrafodaLista"/>
        <w:numPr>
          <w:ilvl w:val="1"/>
          <w:numId w:val="28"/>
        </w:numPr>
        <w:ind w:right="284"/>
        <w:rPr>
          <w:rFonts w:eastAsia="MS PMincho" w:cstheme="minorHAnsi"/>
        </w:rPr>
      </w:pPr>
      <w:r w:rsidRPr="009802DE">
        <w:rPr>
          <w:rFonts w:eastAsia="MS PMincho" w:cstheme="minorHAnsi"/>
        </w:rPr>
        <w:t>S</w:t>
      </w:r>
      <w:r w:rsidRPr="009802DE">
        <w:rPr>
          <w:rFonts w:eastAsia="MS PMincho" w:cstheme="minorHAnsi"/>
        </w:rPr>
        <w:t>oluções com óleo de andiroba (meia tampa para meio litro de água) borrifadas por toda a planta para conter o avanço inicial dos fungos.</w:t>
      </w:r>
    </w:p>
    <w:p w14:paraId="5D5CD5DE" w14:textId="77777777" w:rsidR="004A55B7" w:rsidRDefault="004A55B7" w:rsidP="004A55B7">
      <w:pPr>
        <w:pStyle w:val="PargrafodaLista"/>
        <w:ind w:left="1440" w:right="284"/>
        <w:rPr>
          <w:rFonts w:eastAsia="MS PMincho" w:cstheme="minorHAnsi"/>
        </w:rPr>
      </w:pPr>
    </w:p>
    <w:p w14:paraId="29911F69" w14:textId="497F1B25" w:rsidR="009802DE" w:rsidRPr="009802DE" w:rsidRDefault="009802DE" w:rsidP="009802DE">
      <w:pPr>
        <w:pStyle w:val="PargrafodaLista"/>
        <w:numPr>
          <w:ilvl w:val="0"/>
          <w:numId w:val="28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Quím</w:t>
      </w:r>
      <w:r w:rsidRPr="009802DE">
        <w:rPr>
          <w:rFonts w:eastAsia="MS PMincho" w:cstheme="minorHAnsi"/>
          <w:b/>
          <w:bCs/>
        </w:rPr>
        <w:t>ico:</w:t>
      </w:r>
      <w:r w:rsidR="004A55B7" w:rsidRPr="004A55B7">
        <w:rPr>
          <w:rFonts w:eastAsia="MS PMincho" w:cstheme="minorHAnsi"/>
          <w:b/>
          <w:bCs/>
        </w:rPr>
        <w:t xml:space="preserve"> </w:t>
      </w:r>
      <w:r w:rsidR="004A55B7" w:rsidRPr="00711794">
        <w:rPr>
          <w:rFonts w:eastAsia="MS PMincho" w:cstheme="minorHAnsi"/>
          <w:b/>
          <w:bCs/>
        </w:rPr>
        <w:t>(</w:t>
      </w:r>
      <w:r w:rsidR="004A55B7">
        <w:rPr>
          <w:rFonts w:eastAsia="MS PMincho" w:cstheme="minorHAnsi"/>
          <w:b/>
          <w:bCs/>
        </w:rPr>
        <w:t>Não permitido em agricultura Biológica)</w:t>
      </w:r>
    </w:p>
    <w:p w14:paraId="295E813F" w14:textId="2B18591D" w:rsidR="009802DE" w:rsidRPr="00853D8B" w:rsidRDefault="00853D8B" w:rsidP="009802DE">
      <w:pPr>
        <w:pStyle w:val="PargrafodaLista"/>
        <w:numPr>
          <w:ilvl w:val="1"/>
          <w:numId w:val="28"/>
        </w:numPr>
        <w:ind w:right="284"/>
        <w:rPr>
          <w:rFonts w:eastAsia="MS PMincho" w:cstheme="minorHAnsi"/>
        </w:rPr>
      </w:pPr>
      <w:r w:rsidRPr="00853D8B">
        <w:rPr>
          <w:rFonts w:eastAsia="MS PMincho" w:cstheme="minorHAnsi"/>
        </w:rPr>
        <w:t xml:space="preserve">Fungicidas Protetores e Sistémicos: São eficazes os produtos à base de oxicloreto de cobre, </w:t>
      </w:r>
      <w:proofErr w:type="spellStart"/>
      <w:r w:rsidRPr="00853D8B">
        <w:rPr>
          <w:rFonts w:eastAsia="MS PMincho" w:cstheme="minorHAnsi"/>
        </w:rPr>
        <w:t>mancozebe</w:t>
      </w:r>
      <w:proofErr w:type="spellEnd"/>
      <w:r w:rsidRPr="00853D8B">
        <w:rPr>
          <w:rFonts w:eastAsia="MS PMincho" w:cstheme="minorHAnsi"/>
        </w:rPr>
        <w:t xml:space="preserve">, </w:t>
      </w:r>
      <w:proofErr w:type="spellStart"/>
      <w:r w:rsidRPr="00853D8B">
        <w:rPr>
          <w:rFonts w:eastAsia="MS PMincho" w:cstheme="minorHAnsi"/>
        </w:rPr>
        <w:t>clorotalonil</w:t>
      </w:r>
      <w:proofErr w:type="spellEnd"/>
      <w:r w:rsidRPr="00853D8B">
        <w:rPr>
          <w:rFonts w:eastAsia="MS PMincho" w:cstheme="minorHAnsi"/>
        </w:rPr>
        <w:t xml:space="preserve">, bem como os grupos das </w:t>
      </w:r>
      <w:proofErr w:type="spellStart"/>
      <w:r w:rsidRPr="00853D8B">
        <w:rPr>
          <w:rFonts w:eastAsia="MS PMincho" w:cstheme="minorHAnsi"/>
        </w:rPr>
        <w:t>estrobilurinas</w:t>
      </w:r>
      <w:proofErr w:type="spellEnd"/>
      <w:r w:rsidRPr="00853D8B">
        <w:rPr>
          <w:rFonts w:eastAsia="MS PMincho" w:cstheme="minorHAnsi"/>
        </w:rPr>
        <w:t xml:space="preserve"> (</w:t>
      </w:r>
      <w:proofErr w:type="spellStart"/>
      <w:r w:rsidRPr="00853D8B">
        <w:rPr>
          <w:rFonts w:eastAsia="MS PMincho" w:cstheme="minorHAnsi"/>
        </w:rPr>
        <w:t>ex</w:t>
      </w:r>
      <w:proofErr w:type="spellEnd"/>
      <w:r w:rsidRPr="00853D8B">
        <w:rPr>
          <w:rFonts w:eastAsia="MS PMincho" w:cstheme="minorHAnsi"/>
        </w:rPr>
        <w:t xml:space="preserve">: </w:t>
      </w:r>
      <w:proofErr w:type="spellStart"/>
      <w:r w:rsidRPr="00853D8B">
        <w:rPr>
          <w:rFonts w:eastAsia="MS PMincho" w:cstheme="minorHAnsi"/>
        </w:rPr>
        <w:t>piraclostrobina</w:t>
      </w:r>
      <w:proofErr w:type="spellEnd"/>
      <w:r w:rsidRPr="00853D8B">
        <w:rPr>
          <w:rFonts w:eastAsia="MS PMincho" w:cstheme="minorHAnsi"/>
        </w:rPr>
        <w:t xml:space="preserve">) e </w:t>
      </w:r>
      <w:proofErr w:type="spellStart"/>
      <w:r w:rsidRPr="00853D8B">
        <w:rPr>
          <w:rFonts w:eastAsia="MS PMincho" w:cstheme="minorHAnsi"/>
        </w:rPr>
        <w:t>triazóis</w:t>
      </w:r>
      <w:proofErr w:type="spellEnd"/>
      <w:r w:rsidRPr="00853D8B">
        <w:rPr>
          <w:rFonts w:eastAsia="MS PMincho" w:cstheme="minorHAnsi"/>
        </w:rPr>
        <w:t xml:space="preserve"> (</w:t>
      </w:r>
      <w:proofErr w:type="spellStart"/>
      <w:r w:rsidRPr="00853D8B">
        <w:rPr>
          <w:rFonts w:eastAsia="MS PMincho" w:cstheme="minorHAnsi"/>
        </w:rPr>
        <w:t>ex</w:t>
      </w:r>
      <w:proofErr w:type="spellEnd"/>
      <w:r w:rsidRPr="00853D8B">
        <w:rPr>
          <w:rFonts w:eastAsia="MS PMincho" w:cstheme="minorHAnsi"/>
        </w:rPr>
        <w:t xml:space="preserve">: </w:t>
      </w:r>
      <w:proofErr w:type="spellStart"/>
      <w:r w:rsidRPr="00853D8B">
        <w:rPr>
          <w:rFonts w:eastAsia="MS PMincho" w:cstheme="minorHAnsi"/>
        </w:rPr>
        <w:t>difenoconazol</w:t>
      </w:r>
      <w:proofErr w:type="spellEnd"/>
      <w:r w:rsidRPr="00853D8B">
        <w:rPr>
          <w:rFonts w:eastAsia="MS PMincho" w:cstheme="minorHAnsi"/>
        </w:rPr>
        <w:t xml:space="preserve"> e </w:t>
      </w:r>
      <w:proofErr w:type="spellStart"/>
      <w:r w:rsidRPr="00853D8B">
        <w:rPr>
          <w:rFonts w:eastAsia="MS PMincho" w:cstheme="minorHAnsi"/>
        </w:rPr>
        <w:t>tebuconazol</w:t>
      </w:r>
      <w:proofErr w:type="spellEnd"/>
      <w:r w:rsidRPr="00853D8B">
        <w:rPr>
          <w:rFonts w:eastAsia="MS PMincho" w:cstheme="minorHAnsi"/>
        </w:rPr>
        <w:t>)</w:t>
      </w:r>
    </w:p>
    <w:p w14:paraId="2F615E4E" w14:textId="12F6D27E" w:rsidR="00F80146" w:rsidRPr="00EA3390" w:rsidRDefault="00000000" w:rsidP="00EA3390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57F53E46">
          <v:rect id="_x0000_i1029" style="width:0;height:1.5pt" o:hralign="center" o:hrstd="t" o:hr="t" fillcolor="#a0a0a0" stroked="f"/>
        </w:pict>
      </w:r>
    </w:p>
    <w:p w14:paraId="5B932C57" w14:textId="36985381" w:rsidR="00EF5366" w:rsidRDefault="00EF5366" w:rsidP="00C7130F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 w:rsidRPr="0053412D">
        <w:rPr>
          <w:rFonts w:eastAsia="MS PMincho" w:cstheme="minorHAnsi"/>
          <w:b/>
          <w:bCs/>
        </w:rPr>
        <w:t>Podridões radiculares (</w:t>
      </w:r>
      <w:proofErr w:type="spellStart"/>
      <w:r w:rsidRPr="0053412D">
        <w:rPr>
          <w:rFonts w:eastAsia="MS PMincho" w:cstheme="minorHAnsi"/>
          <w:b/>
          <w:bCs/>
          <w:i/>
          <w:iCs/>
        </w:rPr>
        <w:t>Phytophthora</w:t>
      </w:r>
      <w:proofErr w:type="spellEnd"/>
      <w:r w:rsidRPr="0053412D">
        <w:rPr>
          <w:rFonts w:eastAsia="MS PMincho" w:cstheme="minorHAnsi"/>
          <w:b/>
          <w:bCs/>
          <w:i/>
          <w:iCs/>
        </w:rPr>
        <w:t xml:space="preserve"> </w:t>
      </w:r>
      <w:r>
        <w:rPr>
          <w:rFonts w:eastAsia="MS PMincho" w:cstheme="minorHAnsi"/>
          <w:b/>
          <w:bCs/>
          <w:i/>
          <w:iCs/>
        </w:rPr>
        <w:t>spp.</w:t>
      </w:r>
      <w:r w:rsidRPr="00CA3912">
        <w:rPr>
          <w:rFonts w:eastAsia="MS PMincho" w:cstheme="minorHAnsi"/>
          <w:b/>
          <w:bCs/>
        </w:rPr>
        <w:t>)</w:t>
      </w:r>
    </w:p>
    <w:p w14:paraId="6D01819B" w14:textId="77777777" w:rsidR="00F92C63" w:rsidRPr="0053412D" w:rsidRDefault="00F92C63" w:rsidP="00F92C63">
      <w:pPr>
        <w:pStyle w:val="PargrafodaLista"/>
        <w:ind w:right="284"/>
        <w:rPr>
          <w:rFonts w:eastAsia="MS PMincho" w:cstheme="minorHAnsi"/>
          <w:b/>
          <w:bCs/>
        </w:rPr>
      </w:pPr>
    </w:p>
    <w:p w14:paraId="3818EDD5" w14:textId="7E9DEC2C" w:rsidR="00EF5366" w:rsidRPr="00F92C63" w:rsidRDefault="00F92C63" w:rsidP="00F92C63">
      <w:pPr>
        <w:pStyle w:val="PargrafodaLista"/>
        <w:ind w:left="0" w:right="284"/>
        <w:jc w:val="both"/>
        <w:rPr>
          <w:rFonts w:eastAsia="MS PMincho" w:cstheme="minorHAnsi"/>
        </w:rPr>
      </w:pPr>
      <w:r w:rsidRPr="00F92C63">
        <w:rPr>
          <w:rFonts w:eastAsia="MS PMincho" w:cstheme="minorHAnsi"/>
        </w:rPr>
        <w:t xml:space="preserve">A podridão radicular, causada pelo </w:t>
      </w:r>
      <w:proofErr w:type="spellStart"/>
      <w:r w:rsidRPr="00F92C63">
        <w:rPr>
          <w:rFonts w:eastAsia="MS PMincho" w:cstheme="minorHAnsi"/>
        </w:rPr>
        <w:t>oomiceto</w:t>
      </w:r>
      <w:proofErr w:type="spellEnd"/>
      <w:r w:rsidRPr="00F92C63">
        <w:rPr>
          <w:rFonts w:eastAsia="MS PMincho" w:cstheme="minorHAnsi"/>
        </w:rPr>
        <w:t xml:space="preserve"> </w:t>
      </w:r>
      <w:proofErr w:type="spellStart"/>
      <w:r w:rsidRPr="00F92C63">
        <w:rPr>
          <w:rFonts w:eastAsia="MS PMincho" w:cstheme="minorHAnsi"/>
          <w:i/>
          <w:iCs/>
        </w:rPr>
        <w:t>Phytophthora</w:t>
      </w:r>
      <w:proofErr w:type="spellEnd"/>
      <w:r w:rsidRPr="00F92C63">
        <w:rPr>
          <w:rFonts w:eastAsia="MS PMincho" w:cstheme="minorHAnsi"/>
          <w:i/>
          <w:iCs/>
        </w:rPr>
        <w:t xml:space="preserve"> spp.</w:t>
      </w:r>
      <w:r w:rsidRPr="00F92C63">
        <w:rPr>
          <w:rFonts w:eastAsia="MS PMincho" w:cstheme="minorHAnsi"/>
        </w:rPr>
        <w:t xml:space="preserve"> (principalmente </w:t>
      </w:r>
      <w:proofErr w:type="spellStart"/>
      <w:r w:rsidRPr="00F92C63">
        <w:rPr>
          <w:rFonts w:eastAsia="MS PMincho" w:cstheme="minorHAnsi"/>
          <w:i/>
          <w:iCs/>
        </w:rPr>
        <w:t>Phytophthora</w:t>
      </w:r>
      <w:proofErr w:type="spellEnd"/>
      <w:r w:rsidRPr="00F92C63">
        <w:rPr>
          <w:rFonts w:eastAsia="MS PMincho" w:cstheme="minorHAnsi"/>
          <w:i/>
          <w:iCs/>
        </w:rPr>
        <w:t xml:space="preserve"> </w:t>
      </w:r>
      <w:proofErr w:type="spellStart"/>
      <w:r w:rsidRPr="00F92C63">
        <w:rPr>
          <w:rFonts w:eastAsia="MS PMincho" w:cstheme="minorHAnsi"/>
          <w:i/>
          <w:iCs/>
        </w:rPr>
        <w:t>palmivora</w:t>
      </w:r>
      <w:proofErr w:type="spellEnd"/>
      <w:r w:rsidRPr="00F92C63">
        <w:rPr>
          <w:rFonts w:eastAsia="MS PMincho" w:cstheme="minorHAnsi"/>
        </w:rPr>
        <w:t>), é uma das doenças mais graves e destrutivas da cultura do mamoeiro (papaia). Pode afetar a planta em todas as fases de desenvolvimento, provocando o colapso e a morte rápida do pomar</w:t>
      </w:r>
      <w:r w:rsidR="00CE24C7">
        <w:rPr>
          <w:rFonts w:eastAsia="MS PMincho" w:cstheme="minorHAnsi"/>
        </w:rPr>
        <w:t xml:space="preserve"> (Fig.4)</w:t>
      </w:r>
      <w:r w:rsidRPr="00F92C63">
        <w:rPr>
          <w:rFonts w:eastAsia="MS PMincho" w:cstheme="minorHAnsi"/>
        </w:rPr>
        <w:t>.</w:t>
      </w:r>
    </w:p>
    <w:p w14:paraId="37DE3E37" w14:textId="77777777" w:rsidR="0093169D" w:rsidRPr="0093169D" w:rsidRDefault="0093169D" w:rsidP="0093169D">
      <w:pPr>
        <w:ind w:right="284"/>
        <w:jc w:val="both"/>
        <w:rPr>
          <w:rFonts w:eastAsia="MS PMincho" w:cstheme="minorHAnsi"/>
        </w:rPr>
      </w:pPr>
      <w:r w:rsidRPr="0093169D">
        <w:rPr>
          <w:rFonts w:eastAsia="MS PMincho" w:cstheme="minorHAnsi"/>
        </w:rPr>
        <w:t>A infeção pode ocorrer nas raízes, no colo da planta, no caule e nos frutos.</w:t>
      </w:r>
    </w:p>
    <w:p w14:paraId="6405A682" w14:textId="77777777" w:rsidR="0093169D" w:rsidRPr="0093169D" w:rsidRDefault="0093169D" w:rsidP="0093169D">
      <w:pPr>
        <w:ind w:right="284"/>
        <w:jc w:val="both"/>
        <w:rPr>
          <w:rFonts w:eastAsia="MS PMincho" w:cstheme="minorHAnsi"/>
        </w:rPr>
      </w:pPr>
      <w:r w:rsidRPr="0093169D">
        <w:rPr>
          <w:rFonts w:eastAsia="MS PMincho" w:cstheme="minorHAnsi"/>
          <w:b/>
          <w:bCs/>
        </w:rPr>
        <w:t>Nas raízes e colo:</w:t>
      </w:r>
      <w:r w:rsidRPr="0093169D">
        <w:rPr>
          <w:rFonts w:eastAsia="MS PMincho" w:cstheme="minorHAnsi"/>
        </w:rPr>
        <w:t xml:space="preserve"> Ocorre um apodrecimento húmido e mole de cor escura. As raízes perdem a capacidade de absorver água e nutrientes.</w:t>
      </w:r>
    </w:p>
    <w:p w14:paraId="47D1C3F5" w14:textId="77777777" w:rsidR="0093169D" w:rsidRPr="0093169D" w:rsidRDefault="0093169D" w:rsidP="0093169D">
      <w:pPr>
        <w:ind w:right="284"/>
        <w:jc w:val="both"/>
        <w:rPr>
          <w:rFonts w:eastAsia="MS PMincho" w:cstheme="minorHAnsi"/>
        </w:rPr>
      </w:pPr>
      <w:r w:rsidRPr="0093169D">
        <w:rPr>
          <w:rFonts w:eastAsia="MS PMincho" w:cstheme="minorHAnsi"/>
          <w:b/>
          <w:bCs/>
        </w:rPr>
        <w:t>Nas folhas:</w:t>
      </w:r>
      <w:r w:rsidRPr="0093169D">
        <w:rPr>
          <w:rFonts w:eastAsia="MS PMincho" w:cstheme="minorHAnsi"/>
        </w:rPr>
        <w:t xml:space="preserve"> Verifica-se uma murchidão repentina, amarelecimento e queda prematura das folhas, progredindo da base para o topo.</w:t>
      </w:r>
    </w:p>
    <w:p w14:paraId="55577C13" w14:textId="77777777" w:rsidR="0093169D" w:rsidRPr="0093169D" w:rsidRDefault="0093169D" w:rsidP="0093169D">
      <w:pPr>
        <w:ind w:right="284"/>
        <w:jc w:val="both"/>
        <w:rPr>
          <w:rFonts w:eastAsia="MS PMincho" w:cstheme="minorHAnsi"/>
        </w:rPr>
      </w:pPr>
      <w:r w:rsidRPr="0093169D">
        <w:rPr>
          <w:rFonts w:eastAsia="MS PMincho" w:cstheme="minorHAnsi"/>
          <w:b/>
          <w:bCs/>
        </w:rPr>
        <w:t>No caule:</w:t>
      </w:r>
      <w:r w:rsidRPr="0093169D">
        <w:rPr>
          <w:rFonts w:eastAsia="MS PMincho" w:cstheme="minorHAnsi"/>
        </w:rPr>
        <w:t xml:space="preserve"> Surgem lesões aquosas que evoluem para cancros. Em condições húmidas, liberta-se uma goma resinosa. O caule enfraquece, levando à quebra da planta pelo vento.</w:t>
      </w:r>
    </w:p>
    <w:p w14:paraId="183FB83A" w14:textId="77777777" w:rsidR="0093169D" w:rsidRPr="0093169D" w:rsidRDefault="0093169D" w:rsidP="0093169D">
      <w:pPr>
        <w:ind w:right="284"/>
        <w:jc w:val="both"/>
        <w:rPr>
          <w:rFonts w:eastAsia="MS PMincho" w:cstheme="minorHAnsi"/>
        </w:rPr>
      </w:pPr>
      <w:r w:rsidRPr="0093169D">
        <w:rPr>
          <w:rFonts w:eastAsia="MS PMincho" w:cstheme="minorHAnsi"/>
          <w:b/>
          <w:bCs/>
        </w:rPr>
        <w:lastRenderedPageBreak/>
        <w:t>Nos frutos:</w:t>
      </w:r>
      <w:r w:rsidRPr="0093169D">
        <w:rPr>
          <w:rFonts w:eastAsia="MS PMincho" w:cstheme="minorHAnsi"/>
        </w:rPr>
        <w:t xml:space="preserve"> Aparecem manchas aquosas cobertas por um crescimento algodoado branco (micélio do fungo), que causam a podridão e queda dos frutos.</w:t>
      </w:r>
    </w:p>
    <w:p w14:paraId="47374672" w14:textId="77777777" w:rsidR="00F92C63" w:rsidRPr="0053412D" w:rsidRDefault="00F92C63" w:rsidP="00F92C63">
      <w:pPr>
        <w:pStyle w:val="PargrafodaLista"/>
        <w:ind w:left="0" w:right="284"/>
        <w:jc w:val="both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9"/>
        <w:gridCol w:w="1962"/>
      </w:tblGrid>
      <w:tr w:rsidR="00EF5366" w14:paraId="596CCFC2" w14:textId="77777777" w:rsidTr="00CE24C7">
        <w:trPr>
          <w:trHeight w:val="2265"/>
          <w:jc w:val="center"/>
        </w:trPr>
        <w:tc>
          <w:tcPr>
            <w:tcW w:w="1962" w:type="dxa"/>
          </w:tcPr>
          <w:p w14:paraId="2F68D142" w14:textId="77777777" w:rsidR="00EF5366" w:rsidRDefault="00EF5366" w:rsidP="004C4E36">
            <w:pPr>
              <w:ind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11FFA1C6" wp14:editId="2E39DE3C">
                  <wp:extent cx="2196935" cy="1457950"/>
                  <wp:effectExtent l="0" t="0" r="0" b="9525"/>
                  <wp:docPr id="91958070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900" cy="14838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2" w:type="dxa"/>
          </w:tcPr>
          <w:p w14:paraId="63309263" w14:textId="77777777" w:rsidR="00EF5366" w:rsidRDefault="00EF5366" w:rsidP="004C4E36">
            <w:pPr>
              <w:ind w:right="284"/>
              <w:rPr>
                <w:rFonts w:eastAsia="MS PMincho" w:cstheme="minorHAnsi"/>
                <w:b/>
                <w:bCs/>
              </w:rPr>
            </w:pPr>
          </w:p>
        </w:tc>
      </w:tr>
      <w:tr w:rsidR="00EF5366" w14:paraId="19979809" w14:textId="77777777" w:rsidTr="00CE24C7">
        <w:trPr>
          <w:trHeight w:val="390"/>
          <w:jc w:val="center"/>
        </w:trPr>
        <w:tc>
          <w:tcPr>
            <w:tcW w:w="1962" w:type="dxa"/>
          </w:tcPr>
          <w:p w14:paraId="3E6B1F9E" w14:textId="12BB7DD0" w:rsidR="00EF5366" w:rsidRPr="00F1597C" w:rsidRDefault="00EF5366" w:rsidP="004C4E36">
            <w:pPr>
              <w:ind w:right="284"/>
              <w:rPr>
                <w:rFonts w:eastAsia="MS PMincho" w:cstheme="minorHAnsi"/>
                <w:noProof/>
                <w:sz w:val="16"/>
                <w:szCs w:val="16"/>
              </w:rPr>
            </w:pPr>
            <w:r w:rsidRPr="00F1597C">
              <w:rPr>
                <w:rFonts w:eastAsia="MS PMincho" w:cstheme="minorHAnsi"/>
                <w:sz w:val="16"/>
                <w:szCs w:val="16"/>
              </w:rPr>
              <w:t xml:space="preserve">Figura </w:t>
            </w:r>
            <w:r w:rsidR="004A55B7">
              <w:rPr>
                <w:rFonts w:eastAsia="MS PMincho" w:cstheme="minorHAnsi"/>
                <w:sz w:val="16"/>
                <w:szCs w:val="16"/>
              </w:rPr>
              <w:t>4</w:t>
            </w:r>
            <w:r w:rsidRPr="00F1597C">
              <w:rPr>
                <w:rFonts w:eastAsia="MS PMincho" w:cstheme="minorHAnsi"/>
                <w:sz w:val="16"/>
                <w:szCs w:val="16"/>
              </w:rPr>
              <w:t xml:space="preserve"> - Sintomas presença de</w:t>
            </w:r>
            <w:r w:rsidRPr="00F1597C">
              <w:rPr>
                <w:rFonts w:eastAsia="MS PMincho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1597C">
              <w:rPr>
                <w:rFonts w:eastAsia="MS PMincho" w:cstheme="minorHAnsi"/>
                <w:i/>
                <w:iCs/>
                <w:sz w:val="16"/>
                <w:szCs w:val="16"/>
              </w:rPr>
              <w:t>Phytophthora</w:t>
            </w:r>
            <w:proofErr w:type="spellEnd"/>
            <w:r w:rsidRPr="00F1597C">
              <w:rPr>
                <w:rFonts w:eastAsia="MS PMincho" w:cstheme="minorHAnsi"/>
                <w:i/>
                <w:iCs/>
                <w:sz w:val="16"/>
                <w:szCs w:val="16"/>
              </w:rPr>
              <w:t xml:space="preserve"> spp. </w:t>
            </w:r>
            <w:r w:rsidRPr="00F1597C">
              <w:rPr>
                <w:rFonts w:eastAsia="MS PMincho" w:cstheme="minorHAnsi"/>
                <w:sz w:val="16"/>
                <w:szCs w:val="16"/>
              </w:rPr>
              <w:t>nas raízes.</w:t>
            </w:r>
          </w:p>
        </w:tc>
        <w:tc>
          <w:tcPr>
            <w:tcW w:w="1962" w:type="dxa"/>
          </w:tcPr>
          <w:p w14:paraId="2EA8B795" w14:textId="77777777" w:rsidR="00EF5366" w:rsidRDefault="00EF5366" w:rsidP="004C4E36">
            <w:pPr>
              <w:ind w:right="284"/>
              <w:rPr>
                <w:rFonts w:eastAsia="MS PMincho" w:cstheme="minorHAnsi"/>
                <w:b/>
                <w:bCs/>
                <w:noProof/>
              </w:rPr>
            </w:pPr>
          </w:p>
        </w:tc>
      </w:tr>
    </w:tbl>
    <w:p w14:paraId="67B060FE" w14:textId="77777777" w:rsidR="00EF5366" w:rsidRPr="00CE5EAB" w:rsidRDefault="00EF5366" w:rsidP="00EF5366">
      <w:pPr>
        <w:ind w:right="284"/>
        <w:rPr>
          <w:rFonts w:eastAsia="MS PMincho" w:cstheme="minorHAnsi"/>
          <w:b/>
          <w:bCs/>
        </w:rPr>
      </w:pPr>
    </w:p>
    <w:p w14:paraId="7485D44D" w14:textId="77777777" w:rsidR="00EF5366" w:rsidRPr="00C77B8B" w:rsidRDefault="00EF5366" w:rsidP="00EF5366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C77B8B">
        <w:rPr>
          <w:rFonts w:eastAsia="MS PMincho" w:cstheme="minorHAnsi"/>
          <w:b/>
          <w:bCs/>
        </w:rPr>
        <w:t xml:space="preserve">Risco: </w:t>
      </w:r>
      <w:r w:rsidRPr="00C77B8B">
        <w:rPr>
          <w:rFonts w:eastAsia="MS PMincho" w:cstheme="minorHAnsi"/>
        </w:rPr>
        <w:t>Alto</w:t>
      </w:r>
    </w:p>
    <w:p w14:paraId="4D2E7A9E" w14:textId="77777777" w:rsidR="00EF5366" w:rsidRPr="006A49B4" w:rsidRDefault="00EF5366" w:rsidP="00EF5366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884BBE">
        <w:rPr>
          <w:rFonts w:eastAsia="MS PMincho" w:cstheme="minorHAnsi"/>
          <w:b/>
          <w:bCs/>
        </w:rPr>
        <w:t>Sintomas:</w:t>
      </w:r>
      <w:r w:rsidRPr="006A49B4">
        <w:rPr>
          <w:rFonts w:eastAsia="MS PMincho" w:cstheme="minorHAnsi"/>
        </w:rPr>
        <w:t xml:space="preserve"> Murcha, amarelecimento, morte da planta</w:t>
      </w:r>
      <w:r>
        <w:rPr>
          <w:rFonts w:eastAsia="MS PMincho" w:cstheme="minorHAnsi"/>
        </w:rPr>
        <w:t xml:space="preserve"> (</w:t>
      </w:r>
      <w:r w:rsidRPr="00C77B8B">
        <w:rPr>
          <w:rFonts w:eastAsia="MS PMincho" w:cstheme="minorHAnsi"/>
        </w:rPr>
        <w:t>frutos apodrecem ainda na árvore</w:t>
      </w:r>
      <w:r>
        <w:rPr>
          <w:rFonts w:eastAsia="MS PMincho" w:cstheme="minorHAnsi"/>
        </w:rPr>
        <w:t>)</w:t>
      </w:r>
    </w:p>
    <w:p w14:paraId="0B22E7ED" w14:textId="09607AF9" w:rsidR="00EF5366" w:rsidRPr="00884BBE" w:rsidRDefault="00EF5366" w:rsidP="00EF5366">
      <w:pPr>
        <w:numPr>
          <w:ilvl w:val="0"/>
          <w:numId w:val="14"/>
        </w:numPr>
        <w:ind w:right="284"/>
        <w:rPr>
          <w:rFonts w:eastAsia="MS PMincho" w:cstheme="minorHAnsi"/>
          <w:b/>
          <w:bCs/>
        </w:rPr>
      </w:pPr>
      <w:r w:rsidRPr="00884BBE">
        <w:rPr>
          <w:rFonts w:eastAsia="MS PMincho" w:cstheme="minorHAnsi"/>
          <w:b/>
          <w:bCs/>
        </w:rPr>
        <w:t>Fatores</w:t>
      </w:r>
      <w:r w:rsidR="00884BBE">
        <w:rPr>
          <w:rFonts w:eastAsia="MS PMincho" w:cstheme="minorHAnsi"/>
          <w:b/>
          <w:bCs/>
        </w:rPr>
        <w:t xml:space="preserve"> favoráveis ao desenvolvimento</w:t>
      </w:r>
      <w:r w:rsidRPr="00884BBE">
        <w:rPr>
          <w:rFonts w:eastAsia="MS PMincho" w:cstheme="minorHAnsi"/>
          <w:b/>
          <w:bCs/>
        </w:rPr>
        <w:t xml:space="preserve">: </w:t>
      </w:r>
    </w:p>
    <w:p w14:paraId="1CAF8686" w14:textId="71ED606D" w:rsidR="00884BBE" w:rsidRPr="00884BBE" w:rsidRDefault="00884BBE" w:rsidP="00884BBE">
      <w:pPr>
        <w:numPr>
          <w:ilvl w:val="0"/>
          <w:numId w:val="14"/>
        </w:numPr>
        <w:ind w:left="993" w:right="284"/>
        <w:rPr>
          <w:rFonts w:eastAsia="MS PMincho" w:cstheme="minorHAnsi"/>
        </w:rPr>
      </w:pPr>
      <w:r w:rsidRPr="00884BBE">
        <w:rPr>
          <w:rFonts w:eastAsia="MS PMincho" w:cstheme="minorHAnsi"/>
        </w:rPr>
        <w:t>Solos pesados, compactados e com má drenagem.</w:t>
      </w:r>
    </w:p>
    <w:p w14:paraId="14C88D50" w14:textId="419C2150" w:rsidR="00884BBE" w:rsidRPr="00884BBE" w:rsidRDefault="00884BBE" w:rsidP="00884BBE">
      <w:pPr>
        <w:numPr>
          <w:ilvl w:val="0"/>
          <w:numId w:val="14"/>
        </w:numPr>
        <w:ind w:left="993" w:right="284"/>
        <w:rPr>
          <w:rFonts w:eastAsia="MS PMincho" w:cstheme="minorHAnsi"/>
        </w:rPr>
      </w:pPr>
      <w:r w:rsidRPr="00884BBE">
        <w:rPr>
          <w:rFonts w:eastAsia="MS PMincho" w:cstheme="minorHAnsi"/>
        </w:rPr>
        <w:t>Encharcamento prolongado devido a chuvas intensas ou excesso de rega.</w:t>
      </w:r>
    </w:p>
    <w:p w14:paraId="6CE1E63D" w14:textId="612E33A8" w:rsidR="00884BBE" w:rsidRPr="00884BBE" w:rsidRDefault="00884BBE" w:rsidP="00884BBE">
      <w:pPr>
        <w:numPr>
          <w:ilvl w:val="0"/>
          <w:numId w:val="14"/>
        </w:numPr>
        <w:ind w:left="993" w:right="284"/>
        <w:rPr>
          <w:rFonts w:eastAsia="MS PMincho" w:cstheme="minorHAnsi"/>
        </w:rPr>
      </w:pPr>
      <w:r w:rsidRPr="00884BBE">
        <w:rPr>
          <w:rFonts w:eastAsia="MS PMincho" w:cstheme="minorHAnsi"/>
        </w:rPr>
        <w:t>Temperaturas amenas a elevadas (entre 25°C e 30°C).</w:t>
      </w:r>
    </w:p>
    <w:p w14:paraId="314AAA7F" w14:textId="3DC97807" w:rsidR="00884BBE" w:rsidRPr="00884BBE" w:rsidRDefault="00884BBE" w:rsidP="00884BBE">
      <w:pPr>
        <w:numPr>
          <w:ilvl w:val="0"/>
          <w:numId w:val="14"/>
        </w:numPr>
        <w:ind w:left="993" w:right="284"/>
        <w:rPr>
          <w:rFonts w:eastAsia="MS PMincho" w:cstheme="minorHAnsi"/>
        </w:rPr>
      </w:pPr>
      <w:r w:rsidRPr="00884BBE">
        <w:rPr>
          <w:rFonts w:eastAsia="MS PMincho" w:cstheme="minorHAnsi"/>
        </w:rPr>
        <w:t>Plantios em terrenos baixos ou planos onde a água acumula facilmente.</w:t>
      </w:r>
    </w:p>
    <w:p w14:paraId="215BF5F3" w14:textId="77777777" w:rsidR="00455FDB" w:rsidRDefault="00455FDB" w:rsidP="00455FDB">
      <w:pPr>
        <w:ind w:left="66" w:right="284"/>
        <w:jc w:val="both"/>
        <w:rPr>
          <w:rFonts w:eastAsia="MS PMincho" w:cstheme="minorHAnsi"/>
        </w:rPr>
      </w:pPr>
    </w:p>
    <w:p w14:paraId="719E868F" w14:textId="238E338A" w:rsidR="00455FDB" w:rsidRPr="00455FDB" w:rsidRDefault="00455FDB" w:rsidP="00455FDB">
      <w:pPr>
        <w:ind w:left="66" w:right="284"/>
        <w:jc w:val="both"/>
        <w:rPr>
          <w:rFonts w:eastAsia="MS PMincho" w:cstheme="minorHAnsi"/>
        </w:rPr>
      </w:pPr>
      <w:r w:rsidRPr="00455FDB">
        <w:rPr>
          <w:rFonts w:eastAsia="MS PMincho" w:cstheme="minorHAnsi"/>
        </w:rPr>
        <w:t xml:space="preserve">Estes fungos radiculares formam rizomorfos (filamentos </w:t>
      </w:r>
      <w:proofErr w:type="spellStart"/>
      <w:r w:rsidRPr="00455FDB">
        <w:rPr>
          <w:rFonts w:eastAsia="MS PMincho" w:cstheme="minorHAnsi"/>
        </w:rPr>
        <w:t>miceliais</w:t>
      </w:r>
      <w:proofErr w:type="spellEnd"/>
      <w:r w:rsidRPr="00455FDB">
        <w:rPr>
          <w:rFonts w:eastAsia="MS PMincho" w:cstheme="minorHAnsi"/>
        </w:rPr>
        <w:t xml:space="preserve">) que permitem a colonização das raízes e a disseminação subterrânea do fungo. </w:t>
      </w:r>
    </w:p>
    <w:p w14:paraId="699D20CB" w14:textId="77777777" w:rsidR="00455FDB" w:rsidRPr="00455FDB" w:rsidRDefault="00455FDB" w:rsidP="00455FDB">
      <w:pPr>
        <w:ind w:left="66" w:right="284"/>
        <w:jc w:val="both"/>
        <w:rPr>
          <w:rFonts w:eastAsia="MS PMincho" w:cstheme="minorHAnsi"/>
        </w:rPr>
      </w:pPr>
      <w:r w:rsidRPr="00455FDB">
        <w:rPr>
          <w:rFonts w:eastAsia="MS PMincho" w:cstheme="minorHAnsi"/>
        </w:rPr>
        <w:t>A disseminação do fungo também pode ser feita através de restos de plantas infetadas.</w:t>
      </w:r>
    </w:p>
    <w:p w14:paraId="27CE634F" w14:textId="77777777" w:rsidR="00884BBE" w:rsidRPr="006A49B4" w:rsidRDefault="00884BBE" w:rsidP="00884BBE">
      <w:pPr>
        <w:ind w:left="720" w:right="284"/>
        <w:rPr>
          <w:rFonts w:eastAsia="MS PMincho" w:cstheme="minorHAnsi"/>
        </w:rPr>
      </w:pPr>
    </w:p>
    <w:p w14:paraId="0847484A" w14:textId="1D72C5BF" w:rsidR="00884BBE" w:rsidRPr="00884BBE" w:rsidRDefault="00EF5366" w:rsidP="00884BBE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Controlo:</w:t>
      </w:r>
    </w:p>
    <w:p w14:paraId="3AAFE093" w14:textId="5F559B7E" w:rsidR="00884BBE" w:rsidRPr="00884BBE" w:rsidRDefault="00884BBE" w:rsidP="0070012B">
      <w:pPr>
        <w:numPr>
          <w:ilvl w:val="0"/>
          <w:numId w:val="14"/>
        </w:numPr>
        <w:ind w:left="993" w:right="284"/>
        <w:rPr>
          <w:rFonts w:eastAsia="MS PMincho" w:cstheme="minorHAnsi"/>
          <w:b/>
          <w:bCs/>
        </w:rPr>
      </w:pPr>
      <w:r w:rsidRPr="00884BBE">
        <w:rPr>
          <w:rFonts w:eastAsia="MS PMincho" w:cstheme="minorHAnsi"/>
          <w:b/>
          <w:bCs/>
        </w:rPr>
        <w:t>Cultural:</w:t>
      </w:r>
    </w:p>
    <w:p w14:paraId="01FF3958" w14:textId="4405DC0E" w:rsidR="00EF5366" w:rsidRPr="006A49B4" w:rsidRDefault="005120B6" w:rsidP="0070012B">
      <w:pPr>
        <w:numPr>
          <w:ilvl w:val="1"/>
          <w:numId w:val="9"/>
        </w:numPr>
        <w:ind w:right="284"/>
        <w:rPr>
          <w:rFonts w:eastAsia="MS PMincho" w:cstheme="minorHAnsi"/>
        </w:rPr>
      </w:pPr>
      <w:r>
        <w:rPr>
          <w:rFonts w:eastAsia="MS PMincho" w:cstheme="minorHAnsi"/>
        </w:rPr>
        <w:t>Escolha de parcelas com b</w:t>
      </w:r>
      <w:r w:rsidR="00EF5366" w:rsidRPr="006A49B4">
        <w:rPr>
          <w:rFonts w:eastAsia="MS PMincho" w:cstheme="minorHAnsi"/>
        </w:rPr>
        <w:t>oa drenagem</w:t>
      </w:r>
      <w:r w:rsidR="00EF5366">
        <w:rPr>
          <w:rFonts w:eastAsia="MS PMincho" w:cstheme="minorHAnsi"/>
        </w:rPr>
        <w:t xml:space="preserve"> evitando encharcamento</w:t>
      </w:r>
      <w:r>
        <w:rPr>
          <w:rFonts w:eastAsia="MS PMincho" w:cstheme="minorHAnsi"/>
        </w:rPr>
        <w:t xml:space="preserve"> com </w:t>
      </w:r>
      <w:r w:rsidR="001C248C" w:rsidRPr="001C248C">
        <w:rPr>
          <w:rFonts w:eastAsia="MS PMincho" w:cstheme="minorHAnsi"/>
        </w:rPr>
        <w:t>p</w:t>
      </w:r>
      <w:r w:rsidR="001C248C" w:rsidRPr="001C248C">
        <w:rPr>
          <w:rFonts w:eastAsia="MS PMincho" w:cstheme="minorHAnsi"/>
        </w:rPr>
        <w:t>lantação em camalhões</w:t>
      </w:r>
      <w:r w:rsidR="001C248C" w:rsidRPr="001C248C">
        <w:rPr>
          <w:rFonts w:eastAsia="MS PMincho" w:cstheme="minorHAnsi"/>
        </w:rPr>
        <w:t xml:space="preserve"> d</w:t>
      </w:r>
      <w:r w:rsidR="001C248C" w:rsidRPr="001C248C">
        <w:rPr>
          <w:rFonts w:eastAsia="MS PMincho" w:cstheme="minorHAnsi"/>
        </w:rPr>
        <w:t>o mamoeiro em canteiros elevados (camalhões ou leiras) com 20 a 30 cm de altura para afastar o colo da planta do excesso de água</w:t>
      </w:r>
    </w:p>
    <w:p w14:paraId="37478989" w14:textId="01DEC485" w:rsidR="00EF5366" w:rsidRPr="006A49B4" w:rsidRDefault="004262B3" w:rsidP="0070012B">
      <w:pPr>
        <w:numPr>
          <w:ilvl w:val="1"/>
          <w:numId w:val="9"/>
        </w:numPr>
        <w:ind w:right="284"/>
        <w:rPr>
          <w:rFonts w:eastAsia="MS PMincho" w:cstheme="minorHAnsi"/>
        </w:rPr>
      </w:pPr>
      <w:r w:rsidRPr="004262B3">
        <w:rPr>
          <w:rFonts w:eastAsia="MS PMincho" w:cstheme="minorHAnsi"/>
        </w:rPr>
        <w:t>Evitar a rega excessiva. Dar preferência ao sistema de rega gota a gota e evitar que a água atinja diretamente o tronco da planta.</w:t>
      </w:r>
      <w:r w:rsidRPr="004262B3">
        <w:rPr>
          <w:rFonts w:eastAsia="MS PMincho" w:cstheme="minorHAnsi"/>
        </w:rPr>
        <w:t xml:space="preserve"> </w:t>
      </w:r>
      <w:r w:rsidR="0070012B" w:rsidRPr="0070012B">
        <w:rPr>
          <w:rFonts w:eastAsia="MS PMincho" w:cstheme="minorHAnsi"/>
        </w:rPr>
        <w:t xml:space="preserve">Utilizar apenas mudas/plântulas certificadas, sadias e </w:t>
      </w:r>
      <w:r w:rsidR="0070012B" w:rsidRPr="0070012B">
        <w:rPr>
          <w:rFonts w:eastAsia="MS PMincho" w:cstheme="minorHAnsi"/>
        </w:rPr>
        <w:lastRenderedPageBreak/>
        <w:t>produzidas em substratos esterilizados</w:t>
      </w:r>
      <w:r w:rsidR="0070012B" w:rsidRPr="0070012B">
        <w:rPr>
          <w:rFonts w:eastAsia="MS PMincho" w:cstheme="minorHAnsi"/>
        </w:rPr>
        <w:t xml:space="preserve"> </w:t>
      </w:r>
      <w:r w:rsidR="0070012B">
        <w:rPr>
          <w:rFonts w:eastAsia="MS PMincho" w:cstheme="minorHAnsi"/>
        </w:rPr>
        <w:t>ou p</w:t>
      </w:r>
      <w:r w:rsidR="00EF5366" w:rsidRPr="006A49B4">
        <w:rPr>
          <w:rFonts w:eastAsia="MS PMincho" w:cstheme="minorHAnsi"/>
        </w:rPr>
        <w:t>orta-enxertos resistentes</w:t>
      </w:r>
    </w:p>
    <w:p w14:paraId="70F3C15E" w14:textId="77777777" w:rsidR="00455FDB" w:rsidRPr="00455FDB" w:rsidRDefault="00455FDB" w:rsidP="0070012B">
      <w:pPr>
        <w:numPr>
          <w:ilvl w:val="1"/>
          <w:numId w:val="9"/>
        </w:numPr>
        <w:ind w:right="284"/>
        <w:rPr>
          <w:rFonts w:eastAsia="MS PMincho" w:cstheme="minorHAnsi"/>
        </w:rPr>
      </w:pPr>
      <w:r w:rsidRPr="00455FDB">
        <w:t>Evitar plantar mamoeiros em áreas sucessivas onde a doença já ocorreu. Fazer rotação com gramíneas (milho, sorgo) por pelo menos 3 anos.</w:t>
      </w:r>
      <w:r w:rsidRPr="00455FDB">
        <w:t xml:space="preserve"> </w:t>
      </w:r>
    </w:p>
    <w:p w14:paraId="56E92F24" w14:textId="4576930A" w:rsidR="00EF5366" w:rsidRPr="00455FDB" w:rsidRDefault="00EF5366" w:rsidP="0070012B">
      <w:pPr>
        <w:numPr>
          <w:ilvl w:val="1"/>
          <w:numId w:val="9"/>
        </w:numPr>
        <w:ind w:right="284"/>
        <w:rPr>
          <w:rFonts w:eastAsia="MS PMincho" w:cstheme="minorHAnsi"/>
        </w:rPr>
      </w:pPr>
      <w:r>
        <w:t>Melhorar ventilação (espaçamento + poda)</w:t>
      </w:r>
    </w:p>
    <w:p w14:paraId="1CE3F7B8" w14:textId="5B24A8BA" w:rsidR="00455FDB" w:rsidRPr="00BD490A" w:rsidRDefault="00455FDB" w:rsidP="0070012B">
      <w:pPr>
        <w:numPr>
          <w:ilvl w:val="1"/>
          <w:numId w:val="9"/>
        </w:numPr>
        <w:ind w:right="284"/>
        <w:rPr>
          <w:rFonts w:eastAsia="MS PMincho" w:cstheme="minorHAnsi"/>
        </w:rPr>
      </w:pPr>
      <w:r w:rsidRPr="00455FDB">
        <w:rPr>
          <w:rFonts w:eastAsia="MS PMincho" w:cstheme="minorHAnsi"/>
        </w:rPr>
        <w:t>Arrancar, retirar do pomar e queimar as plantas infetadas para evitar a dispersão dos esporos pelo vento e água de escorrimento</w:t>
      </w:r>
    </w:p>
    <w:p w14:paraId="4AC265C6" w14:textId="067B4033" w:rsidR="00EF5366" w:rsidRPr="0056645A" w:rsidRDefault="00EF5366" w:rsidP="0070012B">
      <w:pPr>
        <w:numPr>
          <w:ilvl w:val="1"/>
          <w:numId w:val="9"/>
        </w:numPr>
        <w:ind w:right="284"/>
        <w:rPr>
          <w:rFonts w:eastAsia="MS PMincho" w:cstheme="minorHAnsi"/>
        </w:rPr>
      </w:pPr>
      <w:r>
        <w:t xml:space="preserve">Colheita </w:t>
      </w:r>
      <w:r w:rsidR="00455FDB">
        <w:t xml:space="preserve">dos frutos </w:t>
      </w:r>
      <w:r>
        <w:t>no ponto certo (não deixar atingir sobre maturação)</w:t>
      </w:r>
    </w:p>
    <w:p w14:paraId="333BF58B" w14:textId="77777777" w:rsidR="0056645A" w:rsidRPr="0056645A" w:rsidRDefault="0056645A" w:rsidP="0056645A">
      <w:pPr>
        <w:ind w:left="1440" w:right="284"/>
        <w:rPr>
          <w:rFonts w:eastAsia="MS PMincho" w:cstheme="minorHAnsi"/>
        </w:rPr>
      </w:pPr>
    </w:p>
    <w:p w14:paraId="00B3166F" w14:textId="5AEF98E4" w:rsidR="0056645A" w:rsidRPr="0056645A" w:rsidRDefault="0056645A" w:rsidP="0056645A">
      <w:pPr>
        <w:numPr>
          <w:ilvl w:val="1"/>
          <w:numId w:val="9"/>
        </w:numPr>
        <w:tabs>
          <w:tab w:val="clear" w:pos="1440"/>
        </w:tabs>
        <w:ind w:left="851" w:right="284"/>
        <w:rPr>
          <w:rFonts w:eastAsia="MS PMincho" w:cstheme="minorHAnsi"/>
          <w:b/>
          <w:bCs/>
        </w:rPr>
      </w:pPr>
      <w:r w:rsidRPr="0056645A">
        <w:rPr>
          <w:b/>
          <w:bCs/>
        </w:rPr>
        <w:t>Biológicos:</w:t>
      </w:r>
    </w:p>
    <w:p w14:paraId="287C6E89" w14:textId="3CD6FF0C" w:rsidR="0056645A" w:rsidRDefault="0056645A" w:rsidP="0070012B">
      <w:pPr>
        <w:numPr>
          <w:ilvl w:val="1"/>
          <w:numId w:val="9"/>
        </w:numPr>
        <w:ind w:right="284"/>
        <w:rPr>
          <w:rFonts w:eastAsia="MS PMincho" w:cstheme="minorHAnsi"/>
        </w:rPr>
      </w:pPr>
      <w:r w:rsidRPr="0056645A">
        <w:rPr>
          <w:rFonts w:eastAsia="MS PMincho" w:cstheme="minorHAnsi"/>
        </w:rPr>
        <w:t xml:space="preserve">incorporação de fungos benéficos do género </w:t>
      </w:r>
      <w:proofErr w:type="spellStart"/>
      <w:r w:rsidRPr="0056645A">
        <w:rPr>
          <w:rFonts w:eastAsia="MS PMincho" w:cstheme="minorHAnsi"/>
          <w:i/>
          <w:iCs/>
        </w:rPr>
        <w:t>Trichoderma</w:t>
      </w:r>
      <w:proofErr w:type="spellEnd"/>
      <w:r w:rsidRPr="0056645A">
        <w:rPr>
          <w:rFonts w:eastAsia="MS PMincho" w:cstheme="minorHAnsi"/>
          <w:i/>
          <w:iCs/>
        </w:rPr>
        <w:t xml:space="preserve"> spp.</w:t>
      </w:r>
      <w:r w:rsidRPr="0056645A">
        <w:rPr>
          <w:rFonts w:eastAsia="MS PMincho" w:cstheme="minorHAnsi"/>
        </w:rPr>
        <w:t xml:space="preserve"> no solo ou no substrato das mudas ajuda a competir com o </w:t>
      </w:r>
      <w:proofErr w:type="spellStart"/>
      <w:r w:rsidRPr="0056645A">
        <w:rPr>
          <w:rFonts w:eastAsia="MS PMincho" w:cstheme="minorHAnsi"/>
          <w:i/>
          <w:iCs/>
        </w:rPr>
        <w:t>Phytophthora</w:t>
      </w:r>
      <w:proofErr w:type="spellEnd"/>
      <w:r w:rsidRPr="0056645A">
        <w:rPr>
          <w:rFonts w:eastAsia="MS PMincho" w:cstheme="minorHAnsi"/>
        </w:rPr>
        <w:t>, reduzindo a severidade da doença.</w:t>
      </w:r>
    </w:p>
    <w:p w14:paraId="3F9FA218" w14:textId="77777777" w:rsidR="0056645A" w:rsidRDefault="0056645A" w:rsidP="00B81A13">
      <w:pPr>
        <w:ind w:left="1440" w:right="284"/>
        <w:rPr>
          <w:rFonts w:eastAsia="MS PMincho" w:cstheme="minorHAnsi"/>
        </w:rPr>
      </w:pPr>
    </w:p>
    <w:p w14:paraId="699D2E3F" w14:textId="3AE753AD" w:rsidR="0056645A" w:rsidRPr="003B27AA" w:rsidRDefault="0056645A" w:rsidP="003B27AA">
      <w:pPr>
        <w:pStyle w:val="PargrafodaLista"/>
        <w:numPr>
          <w:ilvl w:val="0"/>
          <w:numId w:val="28"/>
        </w:numPr>
        <w:ind w:right="284"/>
        <w:rPr>
          <w:rFonts w:eastAsia="MS PMincho" w:cstheme="minorHAnsi"/>
          <w:b/>
          <w:bCs/>
        </w:rPr>
      </w:pPr>
      <w:r w:rsidRPr="0056645A">
        <w:rPr>
          <w:rFonts w:eastAsia="MS PMincho" w:cstheme="minorHAnsi"/>
          <w:b/>
          <w:bCs/>
        </w:rPr>
        <w:t>Químicos:</w:t>
      </w:r>
      <w:r w:rsidR="003B27AA" w:rsidRPr="003B27AA">
        <w:rPr>
          <w:rFonts w:eastAsia="MS PMincho" w:cstheme="minorHAnsi"/>
          <w:b/>
          <w:bCs/>
        </w:rPr>
        <w:t xml:space="preserve"> </w:t>
      </w:r>
      <w:r w:rsidR="003B27AA" w:rsidRPr="00711794">
        <w:rPr>
          <w:rFonts w:eastAsia="MS PMincho" w:cstheme="minorHAnsi"/>
          <w:b/>
          <w:bCs/>
        </w:rPr>
        <w:t>(</w:t>
      </w:r>
      <w:r w:rsidR="003B27AA">
        <w:rPr>
          <w:rFonts w:eastAsia="MS PMincho" w:cstheme="minorHAnsi"/>
          <w:b/>
          <w:bCs/>
        </w:rPr>
        <w:t>Não permitido em agricultura Biológica)</w:t>
      </w:r>
    </w:p>
    <w:p w14:paraId="04EB6028" w14:textId="6C031409" w:rsidR="00B81A13" w:rsidRPr="00B81A13" w:rsidRDefault="00B81A13" w:rsidP="00B81A13">
      <w:pPr>
        <w:numPr>
          <w:ilvl w:val="1"/>
          <w:numId w:val="9"/>
        </w:numPr>
        <w:ind w:right="284"/>
        <w:rPr>
          <w:rFonts w:eastAsia="MS PMincho" w:cstheme="minorHAnsi"/>
        </w:rPr>
      </w:pPr>
      <w:r w:rsidRPr="00B81A13">
        <w:rPr>
          <w:rFonts w:eastAsia="MS PMincho" w:cstheme="minorHAnsi"/>
        </w:rPr>
        <w:t>Tratamento de sementes e mudas: Proteção inicial com fungicidas específicos antes do transplante.</w:t>
      </w:r>
    </w:p>
    <w:p w14:paraId="4F54AB2D" w14:textId="18A171CB" w:rsidR="00455FDB" w:rsidRPr="00687699" w:rsidRDefault="00B81A13" w:rsidP="00687699">
      <w:pPr>
        <w:numPr>
          <w:ilvl w:val="1"/>
          <w:numId w:val="9"/>
        </w:numPr>
        <w:ind w:right="284"/>
        <w:rPr>
          <w:rFonts w:eastAsia="MS PMincho" w:cstheme="minorHAnsi"/>
        </w:rPr>
      </w:pPr>
      <w:r w:rsidRPr="00B81A13">
        <w:rPr>
          <w:rFonts w:eastAsia="MS PMincho" w:cstheme="minorHAnsi"/>
        </w:rPr>
        <w:t xml:space="preserve">Fungicidas sistémicos e de contacto: Aplicação de produtos à base de </w:t>
      </w:r>
      <w:proofErr w:type="spellStart"/>
      <w:r w:rsidRPr="00B81A13">
        <w:rPr>
          <w:rFonts w:eastAsia="MS PMincho" w:cstheme="minorHAnsi"/>
        </w:rPr>
        <w:t>Metalaxil</w:t>
      </w:r>
      <w:proofErr w:type="spellEnd"/>
      <w:r w:rsidRPr="00B81A13">
        <w:rPr>
          <w:rFonts w:eastAsia="MS PMincho" w:cstheme="minorHAnsi"/>
        </w:rPr>
        <w:t xml:space="preserve">-M, </w:t>
      </w:r>
      <w:proofErr w:type="spellStart"/>
      <w:r w:rsidRPr="00B81A13">
        <w:rPr>
          <w:rFonts w:eastAsia="MS PMincho" w:cstheme="minorHAnsi"/>
        </w:rPr>
        <w:t>Fosetilo</w:t>
      </w:r>
      <w:proofErr w:type="spellEnd"/>
      <w:r w:rsidRPr="00B81A13">
        <w:rPr>
          <w:rFonts w:eastAsia="MS PMincho" w:cstheme="minorHAnsi"/>
        </w:rPr>
        <w:t xml:space="preserve"> de Alumínio ou fungicidas cúpricos (cobre) em pulverizações foliares ou diretamente no solo (drenagem/</w:t>
      </w:r>
      <w:proofErr w:type="spellStart"/>
      <w:r w:rsidRPr="00B81A13">
        <w:rPr>
          <w:rFonts w:eastAsia="MS PMincho" w:cstheme="minorHAnsi"/>
        </w:rPr>
        <w:t>drench</w:t>
      </w:r>
      <w:proofErr w:type="spellEnd"/>
      <w:r w:rsidRPr="00B81A13">
        <w:rPr>
          <w:rFonts w:eastAsia="MS PMincho" w:cstheme="minorHAnsi"/>
        </w:rPr>
        <w:t>) ao redor do colo da planta.</w:t>
      </w:r>
    </w:p>
    <w:p w14:paraId="2D48415F" w14:textId="3D701F11" w:rsidR="00EA3390" w:rsidRPr="00EA3390" w:rsidRDefault="00000000" w:rsidP="00245ADF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61ABCB76">
          <v:rect id="_x0000_i1030" style="width:0;height:1.5pt" o:hralign="center" o:hrstd="t" o:hr="t" fillcolor="#a0a0a0" stroked="f"/>
        </w:pict>
      </w:r>
    </w:p>
    <w:p w14:paraId="3AEF25AF" w14:textId="77777777" w:rsidR="00687699" w:rsidRDefault="00687699" w:rsidP="00687699">
      <w:pPr>
        <w:pStyle w:val="PargrafodaLista"/>
        <w:ind w:right="284"/>
        <w:rPr>
          <w:rFonts w:eastAsia="MS PMincho" w:cstheme="minorHAnsi"/>
          <w:b/>
          <w:bCs/>
        </w:rPr>
      </w:pPr>
    </w:p>
    <w:p w14:paraId="1273443F" w14:textId="04974999" w:rsidR="00F4007D" w:rsidRDefault="00F4007D" w:rsidP="00C7130F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 w:rsidRPr="00C041BD">
        <w:rPr>
          <w:rFonts w:eastAsia="MS PMincho" w:cstheme="minorHAnsi"/>
          <w:b/>
          <w:bCs/>
        </w:rPr>
        <w:t>Vírus-dos-anéis-da-papaieira</w:t>
      </w:r>
    </w:p>
    <w:p w14:paraId="02A3F56D" w14:textId="77777777" w:rsidR="00F80146" w:rsidRDefault="00F80146" w:rsidP="00F80146">
      <w:pPr>
        <w:pStyle w:val="PargrafodaLista"/>
        <w:ind w:left="644" w:right="284"/>
        <w:rPr>
          <w:rFonts w:eastAsia="MS PMincho" w:cstheme="minorHAnsi"/>
          <w:b/>
          <w:bCs/>
        </w:rPr>
      </w:pPr>
    </w:p>
    <w:p w14:paraId="7ACE6B02" w14:textId="62D63E90" w:rsidR="004A55B7" w:rsidRPr="009E1854" w:rsidRDefault="004A55B7" w:rsidP="004A55B7">
      <w:pPr>
        <w:jc w:val="both"/>
      </w:pPr>
      <w:r>
        <w:t>A papaia</w:t>
      </w:r>
      <w:r w:rsidRPr="009E1854">
        <w:t xml:space="preserve"> é uma cultura suscetível a alguns vírus e doenças, o vírus mais prejudicial é o "Vírus-dos-anéis-da-papaieira", que provoca manchas e malformações nas folhas e, manchas em forma de anéis nos frutos e pecíolo das folhas</w:t>
      </w:r>
      <w:r w:rsidR="000B00F1">
        <w:t xml:space="preserve"> (Fig.5)</w:t>
      </w:r>
      <w:r w:rsidRPr="009E1854">
        <w:t xml:space="preserve">. Consequentemente, a planta atrofia e ocorre a diminuição da qualidade e tamanho dos frutos e no limite a morte da planta. </w:t>
      </w:r>
    </w:p>
    <w:p w14:paraId="5BEC2CD4" w14:textId="77777777" w:rsidR="004A55B7" w:rsidRDefault="004A55B7" w:rsidP="004A55B7">
      <w:pPr>
        <w:jc w:val="both"/>
      </w:pPr>
      <w:r w:rsidRPr="009E1854">
        <w:t xml:space="preserve">Os ataques deste vírus são muito graves e são transmitidos por afídeos, uma forma de prevenir este ataque é evitar cultivar nas proximidades da cultura plantas da família das solanáceas e das cucurbitáceas, que são hospedeiras do vírus ou de afídeos. </w:t>
      </w:r>
    </w:p>
    <w:p w14:paraId="72BDEA32" w14:textId="01D8C49D" w:rsidR="004A55B7" w:rsidRPr="004A55B7" w:rsidRDefault="004A55B7" w:rsidP="004A55B7">
      <w:pPr>
        <w:jc w:val="both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3"/>
      </w:tblGrid>
      <w:tr w:rsidR="00F4007D" w14:paraId="1D89FC3F" w14:textId="77777777" w:rsidTr="000B00F1">
        <w:trPr>
          <w:trHeight w:val="2587"/>
          <w:jc w:val="center"/>
        </w:trPr>
        <w:tc>
          <w:tcPr>
            <w:tcW w:w="5713" w:type="dxa"/>
          </w:tcPr>
          <w:p w14:paraId="7094F50E" w14:textId="40F8510A" w:rsidR="00F4007D" w:rsidRDefault="00F4007D" w:rsidP="004C4E36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065FD6">
              <w:rPr>
                <w:rFonts w:eastAsia="MS PMincho" w:cstheme="minorHAnsi"/>
                <w:b/>
                <w:bCs/>
              </w:rPr>
              <w:lastRenderedPageBreak/>
              <w:t xml:space="preserve"> </w:t>
            </w:r>
            <w:r w:rsidR="00E72A3A">
              <w:rPr>
                <w:noProof/>
              </w:rPr>
              <w:drawing>
                <wp:inline distT="0" distB="0" distL="0" distR="0" wp14:anchorId="4A5A948B" wp14:editId="02E6A585">
                  <wp:extent cx="2508250" cy="1710170"/>
                  <wp:effectExtent l="0" t="0" r="6350" b="4445"/>
                  <wp:docPr id="1188957514" name="Imagem 7" descr="Papaya ringspot virus (Mancha Anelar {Anéis Necróticos, pt} - Portuguê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apaya ringspot virus (Mancha Anelar {Anéis Necróticos, pt} - Portuguê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3032" cy="171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007D" w14:paraId="4F9BB48F" w14:textId="77777777" w:rsidTr="000B00F1">
        <w:trPr>
          <w:trHeight w:val="376"/>
          <w:jc w:val="center"/>
        </w:trPr>
        <w:tc>
          <w:tcPr>
            <w:tcW w:w="5713" w:type="dxa"/>
          </w:tcPr>
          <w:p w14:paraId="519EAE90" w14:textId="248B3ECE" w:rsidR="0006658C" w:rsidRPr="00F1597C" w:rsidRDefault="00F4007D" w:rsidP="00636696">
            <w:pPr>
              <w:ind w:right="284"/>
              <w:rPr>
                <w:rFonts w:eastAsia="MS PMincho" w:cstheme="minorHAnsi"/>
                <w:sz w:val="16"/>
                <w:szCs w:val="16"/>
              </w:rPr>
            </w:pPr>
            <w:r w:rsidRPr="00F1597C">
              <w:rPr>
                <w:rFonts w:eastAsia="MS PMincho" w:cstheme="minorHAnsi"/>
                <w:sz w:val="16"/>
                <w:szCs w:val="16"/>
              </w:rPr>
              <w:t>Figura</w:t>
            </w:r>
            <w:r w:rsidR="00F1597C" w:rsidRPr="00F1597C">
              <w:rPr>
                <w:rFonts w:eastAsia="MS PMincho" w:cstheme="minorHAnsi"/>
                <w:sz w:val="16"/>
                <w:szCs w:val="16"/>
              </w:rPr>
              <w:t xml:space="preserve"> </w:t>
            </w:r>
            <w:r w:rsidR="000B00F1">
              <w:rPr>
                <w:rFonts w:eastAsia="MS PMincho" w:cstheme="minorHAnsi"/>
                <w:sz w:val="16"/>
                <w:szCs w:val="16"/>
              </w:rPr>
              <w:t>5</w:t>
            </w:r>
            <w:r w:rsidR="00F1597C" w:rsidRPr="00F1597C">
              <w:rPr>
                <w:rFonts w:eastAsia="MS PMincho" w:cstheme="minorHAnsi"/>
                <w:sz w:val="16"/>
                <w:szCs w:val="16"/>
              </w:rPr>
              <w:t xml:space="preserve"> </w:t>
            </w:r>
            <w:r w:rsidRPr="00F1597C">
              <w:rPr>
                <w:rFonts w:eastAsia="MS PMincho" w:cstheme="minorHAnsi"/>
                <w:sz w:val="16"/>
                <w:szCs w:val="16"/>
              </w:rPr>
              <w:t xml:space="preserve">- Sintomas da presença nas folhas e fruto </w:t>
            </w:r>
            <w:r w:rsidR="00636696" w:rsidRPr="00F1597C">
              <w:rPr>
                <w:rFonts w:eastAsia="MS PMincho" w:cstheme="minorHAnsi"/>
                <w:sz w:val="16"/>
                <w:szCs w:val="16"/>
              </w:rPr>
              <w:t xml:space="preserve">do vírus </w:t>
            </w:r>
            <w:proofErr w:type="spellStart"/>
            <w:r w:rsidR="00636696" w:rsidRPr="00F1597C">
              <w:rPr>
                <w:rFonts w:eastAsia="MS PMincho" w:cstheme="minorHAnsi"/>
                <w:sz w:val="16"/>
                <w:szCs w:val="16"/>
              </w:rPr>
              <w:t>Papaya</w:t>
            </w:r>
            <w:proofErr w:type="spellEnd"/>
            <w:r w:rsidR="00636696" w:rsidRPr="00F1597C">
              <w:rPr>
                <w:rFonts w:eastAsia="MS PMincho" w:cstheme="minorHAnsi"/>
                <w:sz w:val="16"/>
                <w:szCs w:val="16"/>
              </w:rPr>
              <w:t xml:space="preserve"> </w:t>
            </w:r>
            <w:proofErr w:type="spellStart"/>
            <w:r w:rsidR="00636696" w:rsidRPr="00F1597C">
              <w:rPr>
                <w:rFonts w:eastAsia="MS PMincho" w:cstheme="minorHAnsi"/>
                <w:sz w:val="16"/>
                <w:szCs w:val="16"/>
              </w:rPr>
              <w:t>ringspot</w:t>
            </w:r>
            <w:proofErr w:type="spellEnd"/>
            <w:r w:rsidR="00636696" w:rsidRPr="00F1597C">
              <w:rPr>
                <w:rFonts w:eastAsia="MS PMincho" w:cstheme="minorHAnsi"/>
                <w:sz w:val="16"/>
                <w:szCs w:val="16"/>
              </w:rPr>
              <w:t xml:space="preserve"> </w:t>
            </w:r>
            <w:proofErr w:type="spellStart"/>
            <w:r w:rsidR="00636696" w:rsidRPr="00F1597C">
              <w:rPr>
                <w:rFonts w:eastAsia="MS PMincho" w:cstheme="minorHAnsi"/>
                <w:sz w:val="16"/>
                <w:szCs w:val="16"/>
              </w:rPr>
              <w:t>virus</w:t>
            </w:r>
            <w:proofErr w:type="spellEnd"/>
            <w:r w:rsidR="00636696" w:rsidRPr="00F1597C">
              <w:rPr>
                <w:rFonts w:eastAsia="MS PMincho" w:cstheme="minorHAnsi"/>
                <w:sz w:val="16"/>
                <w:szCs w:val="16"/>
              </w:rPr>
              <w:t xml:space="preserve"> </w:t>
            </w:r>
            <w:r w:rsidR="004372D8" w:rsidRPr="00F1597C">
              <w:rPr>
                <w:rFonts w:eastAsia="MS PMincho" w:cstheme="minorHAnsi"/>
                <w:sz w:val="16"/>
                <w:szCs w:val="16"/>
              </w:rPr>
              <w:t>(</w:t>
            </w:r>
            <w:r w:rsidR="00636696" w:rsidRPr="00F1597C">
              <w:rPr>
                <w:rFonts w:eastAsia="MS PMincho" w:cstheme="minorHAnsi"/>
                <w:sz w:val="16"/>
                <w:szCs w:val="16"/>
              </w:rPr>
              <w:t>PR</w:t>
            </w:r>
            <w:r w:rsidR="004372D8" w:rsidRPr="00F1597C">
              <w:rPr>
                <w:rFonts w:eastAsia="MS PMincho" w:cstheme="minorHAnsi"/>
                <w:sz w:val="16"/>
                <w:szCs w:val="16"/>
              </w:rPr>
              <w:t>S</w:t>
            </w:r>
            <w:r w:rsidR="00636696" w:rsidRPr="00F1597C">
              <w:rPr>
                <w:sz w:val="16"/>
                <w:szCs w:val="16"/>
              </w:rPr>
              <w:t>V</w:t>
            </w:r>
            <w:r w:rsidR="004372D8" w:rsidRPr="00F1597C">
              <w:rPr>
                <w:sz w:val="16"/>
                <w:szCs w:val="16"/>
              </w:rPr>
              <w:t>-P)</w:t>
            </w:r>
            <w:r w:rsidR="00636696" w:rsidRPr="00F1597C">
              <w:rPr>
                <w:sz w:val="16"/>
                <w:szCs w:val="16"/>
              </w:rPr>
              <w:t xml:space="preserve"> </w:t>
            </w:r>
            <w:r w:rsidR="00636696" w:rsidRPr="00F1597C">
              <w:rPr>
                <w:rFonts w:eastAsia="MS PMincho" w:cstheme="minorHAnsi"/>
                <w:sz w:val="16"/>
                <w:szCs w:val="16"/>
              </w:rPr>
              <w:t>(Mancha Anelar ou vírus dos Anéis Necróticos)</w:t>
            </w:r>
            <w:r w:rsidR="00EE6337" w:rsidRPr="00F1597C">
              <w:rPr>
                <w:rFonts w:eastAsia="MS PMincho" w:cstheme="minorHAnsi"/>
                <w:sz w:val="16"/>
                <w:szCs w:val="16"/>
              </w:rPr>
              <w:t xml:space="preserve"> </w:t>
            </w:r>
            <w:r w:rsidR="0006658C" w:rsidRPr="00F1597C">
              <w:rPr>
                <w:rFonts w:eastAsia="MS PMincho" w:cstheme="minorHAnsi"/>
                <w:sz w:val="16"/>
                <w:szCs w:val="16"/>
              </w:rPr>
              <w:t xml:space="preserve">(Fonte: </w:t>
            </w:r>
            <w:r w:rsidR="00562D71" w:rsidRPr="00F1597C">
              <w:rPr>
                <w:rFonts w:eastAsia="MS PMincho" w:cstheme="minorHAnsi"/>
                <w:sz w:val="16"/>
                <w:szCs w:val="16"/>
              </w:rPr>
              <w:t>https://www.apsnet.org)</w:t>
            </w:r>
          </w:p>
        </w:tc>
      </w:tr>
    </w:tbl>
    <w:p w14:paraId="2293E1E6" w14:textId="77777777" w:rsidR="00F4007D" w:rsidRDefault="00F4007D" w:rsidP="00F4007D"/>
    <w:p w14:paraId="40A5C620" w14:textId="77777777" w:rsidR="004A55B7" w:rsidRPr="009E1854" w:rsidRDefault="004A55B7" w:rsidP="004A55B7">
      <w:pPr>
        <w:jc w:val="both"/>
      </w:pPr>
      <w:r w:rsidRPr="000D0FFF">
        <w:t>O PRSV é transmitido por afídeos de forma não persistente e não se multiplica no vetor. O ciclo da doença pode ter início com afídeos se alimentando em plantas de mamoeiro infetadas por curto período de apenas 15 segundos e</w:t>
      </w:r>
      <w:r>
        <w:t xml:space="preserve"> </w:t>
      </w:r>
      <w:r w:rsidRPr="000D0FFF">
        <w:t>subsequentemente se alimentando em mamoeiro sadio. Não há período de incubação. Como o vírus não persiste no vetor, a transmissão para outra planta deve ocorrer rapidamente.</w:t>
      </w:r>
    </w:p>
    <w:p w14:paraId="32AE8B26" w14:textId="77777777" w:rsidR="004A55B7" w:rsidRDefault="004A55B7" w:rsidP="004A55B7">
      <w:pPr>
        <w:jc w:val="both"/>
      </w:pPr>
      <w:r w:rsidRPr="00D66CF4">
        <w:t>O Vírus-dos-anéis-da-papaieira, causado pelo </w:t>
      </w:r>
      <w:proofErr w:type="spellStart"/>
      <w:r w:rsidRPr="00D66CF4">
        <w:rPr>
          <w:b/>
          <w:bCs/>
        </w:rPr>
        <w:t>Papaya</w:t>
      </w:r>
      <w:proofErr w:type="spellEnd"/>
      <w:r w:rsidRPr="00D66CF4">
        <w:rPr>
          <w:b/>
          <w:bCs/>
        </w:rPr>
        <w:t xml:space="preserve"> </w:t>
      </w:r>
      <w:proofErr w:type="spellStart"/>
      <w:r w:rsidRPr="00D66CF4">
        <w:rPr>
          <w:b/>
          <w:bCs/>
        </w:rPr>
        <w:t>ringspot</w:t>
      </w:r>
      <w:proofErr w:type="spellEnd"/>
      <w:r w:rsidRPr="00D66CF4">
        <w:rPr>
          <w:b/>
          <w:bCs/>
        </w:rPr>
        <w:t xml:space="preserve"> </w:t>
      </w:r>
      <w:proofErr w:type="spellStart"/>
      <w:r w:rsidRPr="00D66CF4">
        <w:rPr>
          <w:b/>
          <w:bCs/>
        </w:rPr>
        <w:t>virus</w:t>
      </w:r>
      <w:proofErr w:type="spellEnd"/>
      <w:r w:rsidRPr="00D66CF4">
        <w:rPr>
          <w:b/>
          <w:bCs/>
        </w:rPr>
        <w:t> (PRSV-P)</w:t>
      </w:r>
      <w:r w:rsidRPr="00D66CF4">
        <w:t xml:space="preserve">, é considerado a virose mais importante economicamente na cultura do mamão. </w:t>
      </w:r>
    </w:p>
    <w:p w14:paraId="102A4500" w14:textId="6D1CFC41" w:rsidR="004A55B7" w:rsidRDefault="004A55B7" w:rsidP="004A55B7">
      <w:r w:rsidRPr="00D66CF4">
        <w:t>O vírus conhecid</w:t>
      </w:r>
      <w:r>
        <w:t>o</w:t>
      </w:r>
      <w:r w:rsidRPr="00D66CF4">
        <w:t xml:space="preserve"> como mancha anelar</w:t>
      </w:r>
      <w:r>
        <w:t xml:space="preserve"> </w:t>
      </w:r>
      <w:r w:rsidRPr="00D66CF4">
        <w:t xml:space="preserve">afeta toda a planta, desde o caule até </w:t>
      </w:r>
      <w:proofErr w:type="gramStart"/>
      <w:r w:rsidRPr="00D66CF4">
        <w:t>a</w:t>
      </w:r>
      <w:proofErr w:type="gramEnd"/>
      <w:r w:rsidRPr="00D66CF4">
        <w:t xml:space="preserve"> raiz, reduzindo severamente a qualidade comercial dos frutos</w:t>
      </w:r>
      <w:r>
        <w:t xml:space="preserve"> </w:t>
      </w:r>
      <w:r w:rsidRPr="00D66CF4">
        <w:t>compromete</w:t>
      </w:r>
      <w:r>
        <w:t>ndo</w:t>
      </w:r>
      <w:r w:rsidRPr="00D66CF4">
        <w:t xml:space="preserve"> drasticamente a produção.</w:t>
      </w:r>
    </w:p>
    <w:p w14:paraId="4825CC85" w14:textId="77777777" w:rsidR="004A55B7" w:rsidRDefault="004A55B7" w:rsidP="004A55B7"/>
    <w:p w14:paraId="4FA23969" w14:textId="77777777" w:rsidR="00A465A9" w:rsidRPr="00C77B8B" w:rsidRDefault="00A465A9" w:rsidP="000D0FFF">
      <w:pPr>
        <w:numPr>
          <w:ilvl w:val="0"/>
          <w:numId w:val="14"/>
        </w:numPr>
        <w:ind w:right="284"/>
        <w:jc w:val="both"/>
        <w:rPr>
          <w:rFonts w:eastAsia="MS PMincho" w:cstheme="minorHAnsi"/>
        </w:rPr>
      </w:pPr>
      <w:r w:rsidRPr="00C77B8B">
        <w:rPr>
          <w:rFonts w:eastAsia="MS PMincho" w:cstheme="minorHAnsi"/>
          <w:b/>
          <w:bCs/>
        </w:rPr>
        <w:t xml:space="preserve">Risco: </w:t>
      </w:r>
      <w:r w:rsidRPr="00C77B8B">
        <w:rPr>
          <w:rFonts w:eastAsia="MS PMincho" w:cstheme="minorHAnsi"/>
        </w:rPr>
        <w:t>Alto</w:t>
      </w:r>
    </w:p>
    <w:p w14:paraId="6F96A314" w14:textId="77777777" w:rsidR="004C4C56" w:rsidRDefault="00A465A9" w:rsidP="000D0FFF">
      <w:pPr>
        <w:numPr>
          <w:ilvl w:val="0"/>
          <w:numId w:val="14"/>
        </w:numPr>
        <w:ind w:right="284"/>
        <w:jc w:val="both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Sintomas:</w:t>
      </w:r>
      <w:r w:rsidRPr="006A49B4">
        <w:rPr>
          <w:rFonts w:eastAsia="MS PMincho" w:cstheme="minorHAnsi"/>
        </w:rPr>
        <w:t xml:space="preserve"> </w:t>
      </w:r>
    </w:p>
    <w:p w14:paraId="78542A1E" w14:textId="77777777" w:rsidR="004C4C56" w:rsidRPr="00D66CF4" w:rsidRDefault="004C4C56" w:rsidP="00021311">
      <w:pPr>
        <w:pStyle w:val="PargrafodaLista"/>
        <w:numPr>
          <w:ilvl w:val="1"/>
          <w:numId w:val="14"/>
        </w:numPr>
        <w:jc w:val="both"/>
      </w:pPr>
      <w:r w:rsidRPr="00D66CF4">
        <w:t>Os sinais típicos incluem manchas aneladas (anéis concêntricos) nos frutos, muitas vezes com aspeto de "mancha de óleo", mosaico e deformação nas folhas novas, além de manchas amareladas e queima nas partes superiores da planta.</w:t>
      </w:r>
    </w:p>
    <w:p w14:paraId="07222435" w14:textId="77777777" w:rsidR="0087248A" w:rsidRPr="0087248A" w:rsidRDefault="0087248A" w:rsidP="0087248A">
      <w:pPr>
        <w:ind w:left="720" w:right="284"/>
        <w:jc w:val="both"/>
        <w:rPr>
          <w:rFonts w:eastAsia="MS PMincho" w:cstheme="minorHAnsi"/>
        </w:rPr>
      </w:pPr>
    </w:p>
    <w:p w14:paraId="31A70741" w14:textId="0B2E37DF" w:rsidR="000B00F1" w:rsidRPr="000B00F1" w:rsidRDefault="00A465A9" w:rsidP="000D0FFF">
      <w:pPr>
        <w:numPr>
          <w:ilvl w:val="0"/>
          <w:numId w:val="14"/>
        </w:numPr>
        <w:ind w:right="284"/>
        <w:jc w:val="both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Controlo:</w:t>
      </w:r>
      <w:r w:rsidR="002046A7" w:rsidRPr="002046A7">
        <w:t xml:space="preserve"> </w:t>
      </w:r>
    </w:p>
    <w:p w14:paraId="05F85E03" w14:textId="77777777" w:rsidR="00A80FC1" w:rsidRPr="00A80FC1" w:rsidRDefault="00A80FC1" w:rsidP="00AF7AAF">
      <w:pPr>
        <w:numPr>
          <w:ilvl w:val="1"/>
          <w:numId w:val="31"/>
        </w:numPr>
        <w:ind w:right="284"/>
        <w:jc w:val="both"/>
        <w:rPr>
          <w:rFonts w:eastAsia="MS PMincho" w:cstheme="minorHAnsi"/>
        </w:rPr>
      </w:pPr>
      <w:r w:rsidRPr="00A80FC1">
        <w:t xml:space="preserve">O combate baseia-se exclusivamente em estratégias de </w:t>
      </w:r>
      <w:r w:rsidRPr="00A80FC1">
        <w:rPr>
          <w:b/>
          <w:bCs/>
        </w:rPr>
        <w:t>prevenção, erradicação e controlo do vetor</w:t>
      </w:r>
      <w:r w:rsidRPr="00A80FC1">
        <w:t xml:space="preserve"> (os pulgões/afídeos que transmitem o vírus)</w:t>
      </w:r>
    </w:p>
    <w:p w14:paraId="4EB3F45A" w14:textId="70303F46" w:rsidR="000B00F1" w:rsidRPr="000B00F1" w:rsidRDefault="002046A7" w:rsidP="00AF7AAF">
      <w:pPr>
        <w:numPr>
          <w:ilvl w:val="1"/>
          <w:numId w:val="31"/>
        </w:numPr>
        <w:ind w:right="284"/>
        <w:jc w:val="both"/>
        <w:rPr>
          <w:rFonts w:eastAsia="MS PMincho" w:cstheme="minorHAnsi"/>
        </w:rPr>
      </w:pPr>
      <w:r w:rsidRPr="00D66CF4">
        <w:t xml:space="preserve">Não existe tratamento curativo conhecido. </w:t>
      </w:r>
    </w:p>
    <w:p w14:paraId="3EC73AAB" w14:textId="7E138C2B" w:rsidR="00F4007D" w:rsidRPr="00BD4D0F" w:rsidRDefault="00333DCF" w:rsidP="00AF7AAF">
      <w:pPr>
        <w:numPr>
          <w:ilvl w:val="1"/>
          <w:numId w:val="31"/>
        </w:numPr>
        <w:ind w:right="284"/>
        <w:jc w:val="both"/>
        <w:rPr>
          <w:rFonts w:eastAsia="MS PMincho" w:cstheme="minorHAnsi"/>
        </w:rPr>
      </w:pPr>
      <w:r>
        <w:rPr>
          <w:b/>
          <w:bCs/>
        </w:rPr>
        <w:t>E</w:t>
      </w:r>
      <w:r w:rsidR="002046A7" w:rsidRPr="00D66CF4">
        <w:rPr>
          <w:b/>
          <w:bCs/>
        </w:rPr>
        <w:t xml:space="preserve">liminação das plantas </w:t>
      </w:r>
      <w:r w:rsidR="009A39CC" w:rsidRPr="00D66CF4">
        <w:rPr>
          <w:b/>
          <w:bCs/>
        </w:rPr>
        <w:t>infetadas</w:t>
      </w:r>
      <w:r w:rsidR="002046A7" w:rsidRPr="00D66CF4">
        <w:t> (</w:t>
      </w:r>
      <w:proofErr w:type="spellStart"/>
      <w:r w:rsidR="002046A7" w:rsidRPr="00D66CF4">
        <w:t>roguing</w:t>
      </w:r>
      <w:proofErr w:type="spellEnd"/>
      <w:r w:rsidR="002046A7" w:rsidRPr="00D66CF4">
        <w:t>) para evitar a propagação</w:t>
      </w:r>
    </w:p>
    <w:p w14:paraId="06896A91" w14:textId="74355B12" w:rsidR="00BD4D0F" w:rsidRPr="004C4C56" w:rsidRDefault="00333DCF" w:rsidP="00AF7AAF">
      <w:pPr>
        <w:numPr>
          <w:ilvl w:val="1"/>
          <w:numId w:val="31"/>
        </w:num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 xml:space="preserve">Instalação de </w:t>
      </w:r>
      <w:r w:rsidR="00BD4D0F" w:rsidRPr="00BD4D0F">
        <w:rPr>
          <w:rFonts w:eastAsia="MS PMincho" w:cstheme="minorHAnsi"/>
          <w:b/>
          <w:bCs/>
        </w:rPr>
        <w:t>Barreiras vivas</w:t>
      </w:r>
      <w:r w:rsidR="00BD4D0F" w:rsidRPr="00BD4D0F">
        <w:rPr>
          <w:rFonts w:eastAsia="MS PMincho" w:cstheme="minorHAnsi"/>
        </w:rPr>
        <w:t xml:space="preserve">: Plante duas ou três linhas de culturas de porte alto (como </w:t>
      </w:r>
      <w:r w:rsidR="00BD4D0F" w:rsidRPr="00BD4D0F">
        <w:rPr>
          <w:rFonts w:eastAsia="MS PMincho" w:cstheme="minorHAnsi"/>
          <w:b/>
          <w:bCs/>
        </w:rPr>
        <w:t>milho ou sorgo</w:t>
      </w:r>
      <w:r w:rsidR="00BD4D0F" w:rsidRPr="00BD4D0F">
        <w:rPr>
          <w:rFonts w:eastAsia="MS PMincho" w:cstheme="minorHAnsi"/>
        </w:rPr>
        <w:t xml:space="preserve">) ao redor do pomar </w:t>
      </w:r>
      <w:r w:rsidR="00BD4D0F" w:rsidRPr="00BD4D0F">
        <w:rPr>
          <w:rFonts w:eastAsia="MS PMincho" w:cstheme="minorHAnsi"/>
        </w:rPr>
        <w:lastRenderedPageBreak/>
        <w:t>de mamoeiros. Estas barreiras limpam a boca do pulgão (o vírus perde-se rapidamente quando o inseto pica uma planta não hospedeira) antes de ele atingir os mamoeiros.</w:t>
      </w:r>
    </w:p>
    <w:p w14:paraId="0D0477D5" w14:textId="77777777" w:rsidR="00665DC5" w:rsidRDefault="00665DC5" w:rsidP="00192FDF">
      <w:pPr>
        <w:jc w:val="both"/>
        <w:rPr>
          <w:b/>
          <w:bCs/>
        </w:rPr>
      </w:pPr>
    </w:p>
    <w:p w14:paraId="7AEE515E" w14:textId="1231C580" w:rsidR="009E1854" w:rsidRDefault="00000000">
      <w:r>
        <w:rPr>
          <w:rFonts w:eastAsia="MS PMincho" w:cstheme="minorHAnsi"/>
        </w:rPr>
        <w:pict w14:anchorId="75031461">
          <v:rect id="_x0000_i1032" style="width:0;height:1.5pt" o:hralign="center" o:hrstd="t" o:hr="t" fillcolor="#a0a0a0" stroked="f"/>
        </w:pict>
      </w:r>
    </w:p>
    <w:p w14:paraId="36C54F0F" w14:textId="77777777" w:rsidR="00DB4F3E" w:rsidRDefault="00DB4F3E">
      <w:pPr>
        <w:rPr>
          <w:b/>
          <w:bCs/>
        </w:rPr>
      </w:pPr>
    </w:p>
    <w:p w14:paraId="26167E27" w14:textId="1A728782" w:rsidR="00F1597C" w:rsidRPr="00535F68" w:rsidRDefault="00F1597C">
      <w:pPr>
        <w:rPr>
          <w:b/>
          <w:bCs/>
          <w:lang w:val="en-US"/>
        </w:rPr>
      </w:pPr>
      <w:proofErr w:type="spellStart"/>
      <w:r w:rsidRPr="00535F68">
        <w:rPr>
          <w:b/>
          <w:bCs/>
          <w:lang w:val="en-US"/>
        </w:rPr>
        <w:t>Referências</w:t>
      </w:r>
      <w:proofErr w:type="spellEnd"/>
      <w:r w:rsidRPr="00535F68">
        <w:rPr>
          <w:b/>
          <w:bCs/>
          <w:lang w:val="en-US"/>
        </w:rPr>
        <w:t xml:space="preserve"> </w:t>
      </w:r>
      <w:proofErr w:type="spellStart"/>
      <w:r w:rsidRPr="00535F68">
        <w:rPr>
          <w:b/>
          <w:bCs/>
          <w:lang w:val="en-US"/>
        </w:rPr>
        <w:t>Bibliográficas</w:t>
      </w:r>
      <w:proofErr w:type="spellEnd"/>
    </w:p>
    <w:p w14:paraId="382CE1DA" w14:textId="77777777" w:rsidR="00F1597C" w:rsidRPr="00535F68" w:rsidRDefault="00F1597C">
      <w:pPr>
        <w:rPr>
          <w:lang w:val="en-US"/>
        </w:rPr>
      </w:pPr>
    </w:p>
    <w:p w14:paraId="226C7946" w14:textId="77777777" w:rsidR="00695AF2" w:rsidRDefault="00695AF2" w:rsidP="00695AF2">
      <w:pPr>
        <w:pStyle w:val="Corpodetexto"/>
      </w:pPr>
      <w:r>
        <w:t xml:space="preserve">EPPO. (2018). </w:t>
      </w:r>
      <w:r>
        <w:rPr>
          <w:i/>
          <w:iCs/>
        </w:rPr>
        <w:t>Integrated pest management guidelines for papaya</w:t>
      </w:r>
      <w:r>
        <w:t>.</w:t>
      </w:r>
    </w:p>
    <w:p w14:paraId="5EF60C4A" w14:textId="77777777" w:rsidR="00695AF2" w:rsidRDefault="00695AF2" w:rsidP="00695AF2">
      <w:pPr>
        <w:pStyle w:val="FirstParagraph"/>
      </w:pPr>
      <w:r>
        <w:t xml:space="preserve">FAO. (2020). </w:t>
      </w:r>
      <w:r>
        <w:rPr>
          <w:i/>
          <w:iCs/>
        </w:rPr>
        <w:t>Good agricultural practices for papaya production</w:t>
      </w:r>
      <w:r>
        <w:t>. Food and Agriculture Organization.</w:t>
      </w:r>
    </w:p>
    <w:p w14:paraId="20424B86" w14:textId="77777777" w:rsidR="00695AF2" w:rsidRPr="008D68B8" w:rsidRDefault="00695AF2" w:rsidP="00695AF2">
      <w:pPr>
        <w:pStyle w:val="Corpodetexto"/>
        <w:rPr>
          <w:lang w:val="pt-PT"/>
        </w:rPr>
      </w:pPr>
      <w:r w:rsidRPr="00695AF2">
        <w:t xml:space="preserve">INIAV. </w:t>
      </w:r>
      <w:r w:rsidRPr="008D68B8">
        <w:rPr>
          <w:lang w:val="pt-PT"/>
        </w:rPr>
        <w:t xml:space="preserve">(2021). </w:t>
      </w:r>
      <w:r w:rsidRPr="008D68B8">
        <w:rPr>
          <w:i/>
          <w:iCs/>
          <w:lang w:val="pt-PT"/>
        </w:rPr>
        <w:t>Produção integrada em fruteiras</w:t>
      </w:r>
      <w:r w:rsidRPr="008D68B8">
        <w:rPr>
          <w:lang w:val="pt-PT"/>
        </w:rPr>
        <w:t>. Instituto Nacional de Investigação Agrária e Veterinária.</w:t>
      </w:r>
    </w:p>
    <w:p w14:paraId="6ACA6840" w14:textId="77777777" w:rsidR="00695AF2" w:rsidRDefault="00695AF2" w:rsidP="00695AF2">
      <w:r w:rsidRPr="00410633">
        <w:t>Martins, David. (2007). Cochonilhas do mamoeiro: espécies, comportamento de infestação, parasitismo, plantas hospedeiras e controle químico e hidrotérmico.</w:t>
      </w:r>
    </w:p>
    <w:p w14:paraId="350A15E0" w14:textId="77777777" w:rsidR="00695AF2" w:rsidRPr="00535F68" w:rsidRDefault="00695AF2"/>
    <w:sectPr w:rsidR="00695AF2" w:rsidRPr="00535F68">
      <w:headerReference w:type="default" r:id="rId17"/>
      <w:foot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800FA" w14:textId="77777777" w:rsidR="00CD44AF" w:rsidRDefault="00CD44AF" w:rsidP="0032040B">
      <w:r>
        <w:separator/>
      </w:r>
    </w:p>
  </w:endnote>
  <w:endnote w:type="continuationSeparator" w:id="0">
    <w:p w14:paraId="7632F2AE" w14:textId="77777777" w:rsidR="00CD44AF" w:rsidRDefault="00CD44AF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140DD" w14:textId="030A88E5" w:rsidR="00703BCC" w:rsidRPr="00703BCC" w:rsidRDefault="00703BCC" w:rsidP="00703BCC">
    <w:pPr>
      <w:pStyle w:val="Rodap"/>
      <w:rPr>
        <w:sz w:val="20"/>
        <w:szCs w:val="20"/>
      </w:rPr>
    </w:pPr>
    <w:r w:rsidRPr="00703BCC">
      <w:rPr>
        <w:b/>
        <w:bCs/>
      </w:rPr>
      <w:t>_____________________________________________________________________________</w:t>
    </w:r>
    <w:r w:rsidRPr="00703BCC">
      <w:rPr>
        <w:b/>
        <w:bCs/>
        <w:sz w:val="20"/>
        <w:szCs w:val="20"/>
      </w:rPr>
      <w:t>Autor Principal:</w:t>
    </w:r>
    <w:r w:rsidRPr="00703BCC">
      <w:rPr>
        <w:sz w:val="20"/>
        <w:szCs w:val="20"/>
      </w:rPr>
      <w:t xml:space="preserve"> David João Horta Lopes </w:t>
    </w:r>
  </w:p>
  <w:p w14:paraId="08525427" w14:textId="77777777" w:rsidR="00703BCC" w:rsidRPr="00703BCC" w:rsidRDefault="00703BCC" w:rsidP="00703BCC">
    <w:pPr>
      <w:pStyle w:val="Rodap"/>
      <w:rPr>
        <w:sz w:val="20"/>
        <w:szCs w:val="20"/>
      </w:rPr>
    </w:pPr>
    <w:proofErr w:type="spellStart"/>
    <w:r w:rsidRPr="00703BCC">
      <w:rPr>
        <w:b/>
        <w:bCs/>
        <w:sz w:val="20"/>
        <w:szCs w:val="20"/>
      </w:rPr>
      <w:t>Co-autores</w:t>
    </w:r>
    <w:proofErr w:type="spellEnd"/>
    <w:r w:rsidRPr="00703BCC">
      <w:rPr>
        <w:b/>
        <w:bCs/>
        <w:sz w:val="20"/>
        <w:szCs w:val="20"/>
      </w:rPr>
      <w:t>:</w:t>
    </w:r>
    <w:r w:rsidRPr="00703BCC">
      <w:rPr>
        <w:sz w:val="20"/>
        <w:szCs w:val="20"/>
      </w:rPr>
      <w:t xml:space="preserve"> João Pedro Silva; Ana Sarmento</w:t>
    </w:r>
  </w:p>
  <w:p w14:paraId="59730501" w14:textId="77777777" w:rsidR="00703BCC" w:rsidRPr="00703BCC" w:rsidRDefault="00703BCC" w:rsidP="00703BCC">
    <w:pPr>
      <w:pStyle w:val="Rodap"/>
      <w:rPr>
        <w:sz w:val="20"/>
        <w:szCs w:val="20"/>
      </w:rPr>
    </w:pPr>
    <w:r w:rsidRPr="00703BCC">
      <w:rPr>
        <w:b/>
        <w:bCs/>
        <w:sz w:val="20"/>
        <w:szCs w:val="20"/>
      </w:rPr>
      <w:t>Instituição:</w:t>
    </w:r>
    <w:r w:rsidRPr="00703BCC">
      <w:rPr>
        <w:sz w:val="20"/>
        <w:szCs w:val="20"/>
      </w:rPr>
      <w:t xml:space="preserve"> Universidade dos Açores, Faculdades de Ciências Agrárias e Ambiente (2026)</w:t>
    </w:r>
  </w:p>
  <w:p w14:paraId="578F33E1" w14:textId="6E6064DE" w:rsidR="00703BCC" w:rsidRDefault="00703BCC">
    <w:pPr>
      <w:pStyle w:val="Rodap"/>
    </w:pPr>
  </w:p>
  <w:p w14:paraId="21103DB3" w14:textId="77777777" w:rsidR="00703BCC" w:rsidRDefault="00703B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4D9D" w14:textId="77777777" w:rsidR="00CD44AF" w:rsidRDefault="00CD44AF" w:rsidP="0032040B">
      <w:bookmarkStart w:id="0" w:name="_Hlk224749950"/>
      <w:bookmarkEnd w:id="0"/>
      <w:r>
        <w:separator/>
      </w:r>
    </w:p>
  </w:footnote>
  <w:footnote w:type="continuationSeparator" w:id="0">
    <w:p w14:paraId="4466F41C" w14:textId="77777777" w:rsidR="00CD44AF" w:rsidRDefault="00CD44AF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4D03D9A"/>
    <w:multiLevelType w:val="multilevel"/>
    <w:tmpl w:val="CBF0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F4769"/>
    <w:multiLevelType w:val="multilevel"/>
    <w:tmpl w:val="CBF0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26BA2"/>
    <w:multiLevelType w:val="hybridMultilevel"/>
    <w:tmpl w:val="4216ADCC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75551"/>
    <w:multiLevelType w:val="hybridMultilevel"/>
    <w:tmpl w:val="913A04C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9E6AE4"/>
    <w:multiLevelType w:val="hybridMultilevel"/>
    <w:tmpl w:val="03F8A4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A566C"/>
    <w:multiLevelType w:val="hybridMultilevel"/>
    <w:tmpl w:val="67B4EB1A"/>
    <w:lvl w:ilvl="0" w:tplc="E5D81C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3CD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6E39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0248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9C2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824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5A99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8A1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949E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FC46A76"/>
    <w:multiLevelType w:val="hybridMultilevel"/>
    <w:tmpl w:val="B674FE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972CC"/>
    <w:multiLevelType w:val="hybridMultilevel"/>
    <w:tmpl w:val="31A607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A5EC8"/>
    <w:multiLevelType w:val="hybridMultilevel"/>
    <w:tmpl w:val="B37C2C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061FA"/>
    <w:multiLevelType w:val="hybridMultilevel"/>
    <w:tmpl w:val="A4BE9F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9470B"/>
    <w:multiLevelType w:val="hybridMultilevel"/>
    <w:tmpl w:val="8DF6C3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518E3"/>
    <w:multiLevelType w:val="multilevel"/>
    <w:tmpl w:val="F47E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B50D22"/>
    <w:multiLevelType w:val="hybridMultilevel"/>
    <w:tmpl w:val="F868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73574"/>
    <w:multiLevelType w:val="multilevel"/>
    <w:tmpl w:val="A63A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DF72D6"/>
    <w:multiLevelType w:val="hybridMultilevel"/>
    <w:tmpl w:val="A4BE9F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8E2E4E"/>
    <w:multiLevelType w:val="hybridMultilevel"/>
    <w:tmpl w:val="896445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52EAA"/>
    <w:multiLevelType w:val="multilevel"/>
    <w:tmpl w:val="CBF0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064FE9"/>
    <w:multiLevelType w:val="hybridMultilevel"/>
    <w:tmpl w:val="E1203526"/>
    <w:lvl w:ilvl="0" w:tplc="59EAD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F0CA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B86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FA35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CEF2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928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6647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0E7C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748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854697B"/>
    <w:multiLevelType w:val="hybridMultilevel"/>
    <w:tmpl w:val="B674FE1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96749"/>
    <w:multiLevelType w:val="hybridMultilevel"/>
    <w:tmpl w:val="217A9FD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25C1F07"/>
    <w:multiLevelType w:val="multilevel"/>
    <w:tmpl w:val="CBF0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214155"/>
    <w:multiLevelType w:val="hybridMultilevel"/>
    <w:tmpl w:val="336AF228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63C71A09"/>
    <w:multiLevelType w:val="multilevel"/>
    <w:tmpl w:val="10BAF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8E1BB4"/>
    <w:multiLevelType w:val="multilevel"/>
    <w:tmpl w:val="ECB4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ED4986"/>
    <w:multiLevelType w:val="multilevel"/>
    <w:tmpl w:val="CBF0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3A224F"/>
    <w:multiLevelType w:val="multilevel"/>
    <w:tmpl w:val="D70A3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4F5D24"/>
    <w:multiLevelType w:val="multilevel"/>
    <w:tmpl w:val="CBF0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681E56"/>
    <w:multiLevelType w:val="hybridMultilevel"/>
    <w:tmpl w:val="A4BE9F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22031"/>
    <w:multiLevelType w:val="multilevel"/>
    <w:tmpl w:val="838C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A54B08"/>
    <w:multiLevelType w:val="hybridMultilevel"/>
    <w:tmpl w:val="938862F4"/>
    <w:lvl w:ilvl="0" w:tplc="9CE69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C816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C4E3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64BD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FA1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5A4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0E6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E6C1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789C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8540BDD"/>
    <w:multiLevelType w:val="hybridMultilevel"/>
    <w:tmpl w:val="AC303E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562682">
    <w:abstractNumId w:val="6"/>
  </w:num>
  <w:num w:numId="2" w16cid:durableId="1225334891">
    <w:abstractNumId w:val="30"/>
  </w:num>
  <w:num w:numId="3" w16cid:durableId="2085367913">
    <w:abstractNumId w:val="19"/>
  </w:num>
  <w:num w:numId="4" w16cid:durableId="1459493839">
    <w:abstractNumId w:val="18"/>
  </w:num>
  <w:num w:numId="5" w16cid:durableId="1523394075">
    <w:abstractNumId w:val="7"/>
  </w:num>
  <w:num w:numId="6" w16cid:durableId="807672793">
    <w:abstractNumId w:val="29"/>
  </w:num>
  <w:num w:numId="7" w16cid:durableId="1938978670">
    <w:abstractNumId w:val="4"/>
  </w:num>
  <w:num w:numId="8" w16cid:durableId="901525044">
    <w:abstractNumId w:val="5"/>
  </w:num>
  <w:num w:numId="9" w16cid:durableId="2077509468">
    <w:abstractNumId w:val="16"/>
  </w:num>
  <w:num w:numId="10" w16cid:durableId="98840943">
    <w:abstractNumId w:val="3"/>
  </w:num>
  <w:num w:numId="11" w16cid:durableId="1738286107">
    <w:abstractNumId w:val="8"/>
  </w:num>
  <w:num w:numId="12" w16cid:durableId="1235698534">
    <w:abstractNumId w:val="17"/>
  </w:num>
  <w:num w:numId="13" w16cid:durableId="2022245077">
    <w:abstractNumId w:val="27"/>
  </w:num>
  <w:num w:numId="14" w16cid:durableId="140271031">
    <w:abstractNumId w:val="12"/>
  </w:num>
  <w:num w:numId="15" w16cid:durableId="486897933">
    <w:abstractNumId w:val="10"/>
  </w:num>
  <w:num w:numId="16" w16cid:durableId="17971989">
    <w:abstractNumId w:val="15"/>
  </w:num>
  <w:num w:numId="17" w16cid:durableId="2108035148">
    <w:abstractNumId w:val="9"/>
  </w:num>
  <w:num w:numId="18" w16cid:durableId="1488398522">
    <w:abstractNumId w:val="14"/>
  </w:num>
  <w:num w:numId="19" w16cid:durableId="1746341238">
    <w:abstractNumId w:val="23"/>
  </w:num>
  <w:num w:numId="20" w16cid:durableId="1461991211">
    <w:abstractNumId w:val="11"/>
  </w:num>
  <w:num w:numId="21" w16cid:durableId="1823767233">
    <w:abstractNumId w:val="2"/>
  </w:num>
  <w:num w:numId="22" w16cid:durableId="752968643">
    <w:abstractNumId w:val="13"/>
  </w:num>
  <w:num w:numId="23" w16cid:durableId="856162666">
    <w:abstractNumId w:val="24"/>
  </w:num>
  <w:num w:numId="24" w16cid:durableId="493421873">
    <w:abstractNumId w:val="25"/>
  </w:num>
  <w:num w:numId="25" w16cid:durableId="1169980780">
    <w:abstractNumId w:val="22"/>
  </w:num>
  <w:num w:numId="26" w16cid:durableId="888566244">
    <w:abstractNumId w:val="28"/>
  </w:num>
  <w:num w:numId="27" w16cid:durableId="790830133">
    <w:abstractNumId w:val="21"/>
  </w:num>
  <w:num w:numId="28" w16cid:durableId="772170628">
    <w:abstractNumId w:val="0"/>
  </w:num>
  <w:num w:numId="29" w16cid:durableId="135732066">
    <w:abstractNumId w:val="26"/>
  </w:num>
  <w:num w:numId="30" w16cid:durableId="546064425">
    <w:abstractNumId w:val="1"/>
  </w:num>
  <w:num w:numId="31" w16cid:durableId="17292553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6B89"/>
    <w:rsid w:val="00014F3D"/>
    <w:rsid w:val="000157C3"/>
    <w:rsid w:val="00021311"/>
    <w:rsid w:val="000310BD"/>
    <w:rsid w:val="00042E97"/>
    <w:rsid w:val="00065FD6"/>
    <w:rsid w:val="0006658C"/>
    <w:rsid w:val="00074350"/>
    <w:rsid w:val="00082AE7"/>
    <w:rsid w:val="00093D87"/>
    <w:rsid w:val="000B00F1"/>
    <w:rsid w:val="000B0876"/>
    <w:rsid w:val="000B1A33"/>
    <w:rsid w:val="000D0FFF"/>
    <w:rsid w:val="000D4F7E"/>
    <w:rsid w:val="000D6541"/>
    <w:rsid w:val="000E0311"/>
    <w:rsid w:val="000E221E"/>
    <w:rsid w:val="001109EE"/>
    <w:rsid w:val="00121C47"/>
    <w:rsid w:val="00123AB7"/>
    <w:rsid w:val="00132611"/>
    <w:rsid w:val="00165B40"/>
    <w:rsid w:val="00167260"/>
    <w:rsid w:val="001778F5"/>
    <w:rsid w:val="00192FDF"/>
    <w:rsid w:val="001C036B"/>
    <w:rsid w:val="001C248C"/>
    <w:rsid w:val="001C28E0"/>
    <w:rsid w:val="001C7A5C"/>
    <w:rsid w:val="002046A7"/>
    <w:rsid w:val="002303BC"/>
    <w:rsid w:val="00245ADF"/>
    <w:rsid w:val="00254ECE"/>
    <w:rsid w:val="00256F6C"/>
    <w:rsid w:val="00257DA2"/>
    <w:rsid w:val="002614A1"/>
    <w:rsid w:val="00266405"/>
    <w:rsid w:val="00266909"/>
    <w:rsid w:val="00274760"/>
    <w:rsid w:val="00276039"/>
    <w:rsid w:val="00277A39"/>
    <w:rsid w:val="0028482C"/>
    <w:rsid w:val="0029644F"/>
    <w:rsid w:val="002A35BA"/>
    <w:rsid w:val="002A6FAA"/>
    <w:rsid w:val="002F36E5"/>
    <w:rsid w:val="002F36F0"/>
    <w:rsid w:val="002F702B"/>
    <w:rsid w:val="0030308E"/>
    <w:rsid w:val="00305342"/>
    <w:rsid w:val="003062B2"/>
    <w:rsid w:val="00311394"/>
    <w:rsid w:val="0032040B"/>
    <w:rsid w:val="00321168"/>
    <w:rsid w:val="00333DCF"/>
    <w:rsid w:val="003370A6"/>
    <w:rsid w:val="0035271C"/>
    <w:rsid w:val="003528FA"/>
    <w:rsid w:val="00363C54"/>
    <w:rsid w:val="00364617"/>
    <w:rsid w:val="00364EEC"/>
    <w:rsid w:val="003656F0"/>
    <w:rsid w:val="00382D26"/>
    <w:rsid w:val="003967E8"/>
    <w:rsid w:val="003A30A4"/>
    <w:rsid w:val="003A4111"/>
    <w:rsid w:val="003A46E5"/>
    <w:rsid w:val="003A5F38"/>
    <w:rsid w:val="003A6DAB"/>
    <w:rsid w:val="003B27AA"/>
    <w:rsid w:val="003B52A2"/>
    <w:rsid w:val="003B601B"/>
    <w:rsid w:val="003D03E9"/>
    <w:rsid w:val="003E0B3F"/>
    <w:rsid w:val="003F34C0"/>
    <w:rsid w:val="00401DCA"/>
    <w:rsid w:val="00406A90"/>
    <w:rsid w:val="00410633"/>
    <w:rsid w:val="00422414"/>
    <w:rsid w:val="0042623E"/>
    <w:rsid w:val="004262B3"/>
    <w:rsid w:val="004276F9"/>
    <w:rsid w:val="004372D8"/>
    <w:rsid w:val="00455FDB"/>
    <w:rsid w:val="00457FF6"/>
    <w:rsid w:val="00463B58"/>
    <w:rsid w:val="004657A8"/>
    <w:rsid w:val="004759B0"/>
    <w:rsid w:val="00476590"/>
    <w:rsid w:val="004842A7"/>
    <w:rsid w:val="004979B1"/>
    <w:rsid w:val="004A55B7"/>
    <w:rsid w:val="004B2326"/>
    <w:rsid w:val="004B4BD6"/>
    <w:rsid w:val="004C0EA5"/>
    <w:rsid w:val="004C4C56"/>
    <w:rsid w:val="004C5482"/>
    <w:rsid w:val="004D30A8"/>
    <w:rsid w:val="004D7733"/>
    <w:rsid w:val="004F01A9"/>
    <w:rsid w:val="004F670A"/>
    <w:rsid w:val="005120B6"/>
    <w:rsid w:val="00514772"/>
    <w:rsid w:val="005154B4"/>
    <w:rsid w:val="005160C1"/>
    <w:rsid w:val="00520427"/>
    <w:rsid w:val="00522BAD"/>
    <w:rsid w:val="00526C61"/>
    <w:rsid w:val="0053412D"/>
    <w:rsid w:val="00535F68"/>
    <w:rsid w:val="005466FF"/>
    <w:rsid w:val="00551702"/>
    <w:rsid w:val="0056043F"/>
    <w:rsid w:val="00562D71"/>
    <w:rsid w:val="0056645A"/>
    <w:rsid w:val="00571B1A"/>
    <w:rsid w:val="00594048"/>
    <w:rsid w:val="005A2CBF"/>
    <w:rsid w:val="005B7063"/>
    <w:rsid w:val="005C5E70"/>
    <w:rsid w:val="005D2E29"/>
    <w:rsid w:val="005D310D"/>
    <w:rsid w:val="005E0CD0"/>
    <w:rsid w:val="005E216B"/>
    <w:rsid w:val="005F2F70"/>
    <w:rsid w:val="00624F8A"/>
    <w:rsid w:val="00636696"/>
    <w:rsid w:val="00640AE6"/>
    <w:rsid w:val="006433C8"/>
    <w:rsid w:val="0064348C"/>
    <w:rsid w:val="00646428"/>
    <w:rsid w:val="00653744"/>
    <w:rsid w:val="00665DC5"/>
    <w:rsid w:val="00675836"/>
    <w:rsid w:val="00687699"/>
    <w:rsid w:val="00695AF2"/>
    <w:rsid w:val="00696421"/>
    <w:rsid w:val="006B540E"/>
    <w:rsid w:val="006C104E"/>
    <w:rsid w:val="006C36D5"/>
    <w:rsid w:val="006E62FE"/>
    <w:rsid w:val="006F441A"/>
    <w:rsid w:val="0070012B"/>
    <w:rsid w:val="00701884"/>
    <w:rsid w:val="00703BCC"/>
    <w:rsid w:val="00705D3D"/>
    <w:rsid w:val="00711794"/>
    <w:rsid w:val="007375A9"/>
    <w:rsid w:val="00766400"/>
    <w:rsid w:val="00774420"/>
    <w:rsid w:val="0077663D"/>
    <w:rsid w:val="00794E1A"/>
    <w:rsid w:val="007A1055"/>
    <w:rsid w:val="007A3BE1"/>
    <w:rsid w:val="007C6AD5"/>
    <w:rsid w:val="007E0A98"/>
    <w:rsid w:val="007E425D"/>
    <w:rsid w:val="00833113"/>
    <w:rsid w:val="0084006D"/>
    <w:rsid w:val="0084077F"/>
    <w:rsid w:val="00843EF1"/>
    <w:rsid w:val="0084665C"/>
    <w:rsid w:val="00853D8B"/>
    <w:rsid w:val="0085521F"/>
    <w:rsid w:val="00856031"/>
    <w:rsid w:val="008672D8"/>
    <w:rsid w:val="0087248A"/>
    <w:rsid w:val="0088025E"/>
    <w:rsid w:val="00884BBE"/>
    <w:rsid w:val="00895E27"/>
    <w:rsid w:val="008A4FAA"/>
    <w:rsid w:val="008E1F34"/>
    <w:rsid w:val="008F27CA"/>
    <w:rsid w:val="008F4E8F"/>
    <w:rsid w:val="0090781E"/>
    <w:rsid w:val="009126A2"/>
    <w:rsid w:val="00924C92"/>
    <w:rsid w:val="0093169D"/>
    <w:rsid w:val="00953F4D"/>
    <w:rsid w:val="00955AE7"/>
    <w:rsid w:val="00964DCD"/>
    <w:rsid w:val="009709EA"/>
    <w:rsid w:val="00971B09"/>
    <w:rsid w:val="0097381A"/>
    <w:rsid w:val="009802DE"/>
    <w:rsid w:val="00980B83"/>
    <w:rsid w:val="0098376A"/>
    <w:rsid w:val="009A2BEF"/>
    <w:rsid w:val="009A39CC"/>
    <w:rsid w:val="009A4B16"/>
    <w:rsid w:val="009B6781"/>
    <w:rsid w:val="009D6349"/>
    <w:rsid w:val="009E1854"/>
    <w:rsid w:val="009E3009"/>
    <w:rsid w:val="00A0202F"/>
    <w:rsid w:val="00A20A83"/>
    <w:rsid w:val="00A22D01"/>
    <w:rsid w:val="00A33548"/>
    <w:rsid w:val="00A4609F"/>
    <w:rsid w:val="00A465A9"/>
    <w:rsid w:val="00A475AF"/>
    <w:rsid w:val="00A744DF"/>
    <w:rsid w:val="00A80FC1"/>
    <w:rsid w:val="00A95731"/>
    <w:rsid w:val="00A96BB2"/>
    <w:rsid w:val="00AD2172"/>
    <w:rsid w:val="00AE34CE"/>
    <w:rsid w:val="00AE6C3E"/>
    <w:rsid w:val="00AF47CF"/>
    <w:rsid w:val="00AF6742"/>
    <w:rsid w:val="00AF6878"/>
    <w:rsid w:val="00AF6BF7"/>
    <w:rsid w:val="00AF7AAF"/>
    <w:rsid w:val="00B07351"/>
    <w:rsid w:val="00B11013"/>
    <w:rsid w:val="00B46370"/>
    <w:rsid w:val="00B52797"/>
    <w:rsid w:val="00B55A08"/>
    <w:rsid w:val="00B60688"/>
    <w:rsid w:val="00B70534"/>
    <w:rsid w:val="00B7656F"/>
    <w:rsid w:val="00B81A13"/>
    <w:rsid w:val="00B909CB"/>
    <w:rsid w:val="00BA60B5"/>
    <w:rsid w:val="00BD490A"/>
    <w:rsid w:val="00BD4D0F"/>
    <w:rsid w:val="00BE3ADA"/>
    <w:rsid w:val="00BF3E04"/>
    <w:rsid w:val="00BF788B"/>
    <w:rsid w:val="00C037AA"/>
    <w:rsid w:val="00C041BD"/>
    <w:rsid w:val="00C12766"/>
    <w:rsid w:val="00C16400"/>
    <w:rsid w:val="00C350F2"/>
    <w:rsid w:val="00C4334D"/>
    <w:rsid w:val="00C5147D"/>
    <w:rsid w:val="00C5668D"/>
    <w:rsid w:val="00C7130F"/>
    <w:rsid w:val="00C77B8B"/>
    <w:rsid w:val="00C82050"/>
    <w:rsid w:val="00C86ECF"/>
    <w:rsid w:val="00C97DC1"/>
    <w:rsid w:val="00CA3912"/>
    <w:rsid w:val="00CA3A9C"/>
    <w:rsid w:val="00CA5024"/>
    <w:rsid w:val="00CB031E"/>
    <w:rsid w:val="00CB35FF"/>
    <w:rsid w:val="00CB6E25"/>
    <w:rsid w:val="00CD44AF"/>
    <w:rsid w:val="00CE1048"/>
    <w:rsid w:val="00CE24C7"/>
    <w:rsid w:val="00CE51E4"/>
    <w:rsid w:val="00CE5EAB"/>
    <w:rsid w:val="00D00B2F"/>
    <w:rsid w:val="00D27AD5"/>
    <w:rsid w:val="00D313A9"/>
    <w:rsid w:val="00D5088A"/>
    <w:rsid w:val="00D54541"/>
    <w:rsid w:val="00D56EAF"/>
    <w:rsid w:val="00D66CF4"/>
    <w:rsid w:val="00D67092"/>
    <w:rsid w:val="00D745B4"/>
    <w:rsid w:val="00D93AA8"/>
    <w:rsid w:val="00D94680"/>
    <w:rsid w:val="00D96245"/>
    <w:rsid w:val="00D96F43"/>
    <w:rsid w:val="00D9747F"/>
    <w:rsid w:val="00DA6359"/>
    <w:rsid w:val="00DA73AB"/>
    <w:rsid w:val="00DB4F3E"/>
    <w:rsid w:val="00DD4767"/>
    <w:rsid w:val="00DE4CAF"/>
    <w:rsid w:val="00DF1DEF"/>
    <w:rsid w:val="00DF781C"/>
    <w:rsid w:val="00E0015F"/>
    <w:rsid w:val="00E02FE8"/>
    <w:rsid w:val="00E217E7"/>
    <w:rsid w:val="00E60E8A"/>
    <w:rsid w:val="00E64A4D"/>
    <w:rsid w:val="00E72A3A"/>
    <w:rsid w:val="00E74BC3"/>
    <w:rsid w:val="00EA3390"/>
    <w:rsid w:val="00EA6554"/>
    <w:rsid w:val="00EB0245"/>
    <w:rsid w:val="00ED2727"/>
    <w:rsid w:val="00EE0030"/>
    <w:rsid w:val="00EE05DA"/>
    <w:rsid w:val="00EE0F14"/>
    <w:rsid w:val="00EE4BEE"/>
    <w:rsid w:val="00EE6337"/>
    <w:rsid w:val="00EF5366"/>
    <w:rsid w:val="00F1597C"/>
    <w:rsid w:val="00F26F0E"/>
    <w:rsid w:val="00F4007D"/>
    <w:rsid w:val="00F5383A"/>
    <w:rsid w:val="00F54819"/>
    <w:rsid w:val="00F6798D"/>
    <w:rsid w:val="00F71FCE"/>
    <w:rsid w:val="00F80146"/>
    <w:rsid w:val="00F8457D"/>
    <w:rsid w:val="00F92C63"/>
    <w:rsid w:val="00F942E7"/>
    <w:rsid w:val="00FC30FB"/>
    <w:rsid w:val="00FD2315"/>
    <w:rsid w:val="00FE0D3A"/>
    <w:rsid w:val="00FF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customStyle="1" w:styleId="Default">
    <w:name w:val="Default"/>
    <w:rsid w:val="00E64A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3967E8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967E8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ter"/>
    <w:qFormat/>
    <w:rsid w:val="00695AF2"/>
    <w:pPr>
      <w:spacing w:before="180" w:after="180"/>
    </w:pPr>
    <w:rPr>
      <w:lang w:val="en-US"/>
    </w:rPr>
  </w:style>
  <w:style w:type="character" w:customStyle="1" w:styleId="CorpodetextoCarter">
    <w:name w:val="Corpo de texto Caráter"/>
    <w:basedOn w:val="Tipodeletrapredefinidodopargrafo"/>
    <w:link w:val="Corpodetexto"/>
    <w:rsid w:val="00695AF2"/>
    <w:rPr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Corpodetexto"/>
    <w:next w:val="Corpodetexto"/>
    <w:qFormat/>
    <w:rsid w:val="00695AF2"/>
  </w:style>
  <w:style w:type="character" w:customStyle="1" w:styleId="inqyif">
    <w:name w:val="inqyif"/>
    <w:basedOn w:val="Tipodeletrapredefinidodopargrafo"/>
    <w:rsid w:val="00884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agrolink.com.br/problemas/variola_1599.htm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jp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4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2458</Words>
  <Characters>13279</Characters>
  <Application>Microsoft Office Word</Application>
  <DocSecurity>0</DocSecurity>
  <Lines>110</Lines>
  <Paragraphs>31</Paragraphs>
  <ScaleCrop>false</ScaleCrop>
  <Company/>
  <LinksUpToDate>false</LinksUpToDate>
  <CharactersWithSpaces>15706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63</cp:revision>
  <dcterms:created xsi:type="dcterms:W3CDTF">2026-04-23T17:48:00Z</dcterms:created>
  <dcterms:modified xsi:type="dcterms:W3CDTF">2026-08-28T15:43:00Z</dcterms:modified>
</cp:coreProperties>
</file>